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6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</w:pPr>
    </w:p>
    <w:p w14:paraId="32D1B1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甘州区人力资源和社会保障局</w:t>
      </w:r>
    </w:p>
    <w:p w14:paraId="090C2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关于在城区汽车站设立劳动力集散中心</w:t>
      </w:r>
    </w:p>
    <w:p w14:paraId="0370E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工作方案</w:t>
      </w:r>
    </w:p>
    <w:p w14:paraId="1B19AC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pacing w:val="-23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-23"/>
          <w:kern w:val="0"/>
          <w:sz w:val="32"/>
          <w:szCs w:val="32"/>
          <w:lang w:val="en-US" w:eastAsia="zh-CN" w:bidi="ar"/>
        </w:rPr>
        <w:t>（征求意见稿）</w:t>
      </w:r>
    </w:p>
    <w:p w14:paraId="228357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pacing w:val="-23"/>
          <w:kern w:val="0"/>
          <w:sz w:val="32"/>
          <w:szCs w:val="32"/>
          <w:lang w:val="en-US" w:eastAsia="zh-CN" w:bidi="ar"/>
        </w:rPr>
      </w:pPr>
    </w:p>
    <w:p w14:paraId="6F28B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为深入贯彻就业优先战略，扎实推进就业友好型城市创建，结合人社稳就业、保增收工作实际，区人社局拟依托城区汽车南站、东站、西站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、游客集散中心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客运站及现有劳务公司专业化运营优势，筹备设立标准化劳动力集散中心，</w:t>
      </w:r>
      <w:r>
        <w:rPr>
          <w:rFonts w:hint="eastAsia" w:ascii="仿宋_GB2312" w:eastAsia="仿宋_GB2312"/>
          <w:sz w:val="32"/>
          <w:szCs w:val="32"/>
        </w:rPr>
        <w:t>制定本方案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7590E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现状分析</w:t>
      </w:r>
    </w:p>
    <w:p w14:paraId="3421A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当前，我区人力资源服务业态持续扩容，现有备案人力资源服务机构32家（民营31家、国有1家）、从业人员156人、持有劳务派遣资质机构25家，上年度服务用工单位208家、长期派遣劳动者1680人，常态化用工服务体系基本成型。从全区劳务输转布局来看，全年富余劳动力输转近8万人，区内就近务工达6万人，劳务经济已成为我区稳就业、拓宽群众增收的重要支撑。但从市场结构来看，我区现有零工市场5家，零工驿站11家，批准备案的零工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场所相对不足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零散劳务交易仍依赖街头自发聚集、熟人介绍、线下零散撮合等传统模式，规范化、市场化、制度化服务供给严重不足，特别是用工旺季临时拼车、无证营运、超员超载现象频发，零工市场“大存量、弱规范”的短板十分突出。</w:t>
      </w:r>
    </w:p>
    <w:p w14:paraId="6E6566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我区汽车南站、东站、西站、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游客集散中心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大城区客运站区位辐射全域，近年来受客运行业转型影响，场站候车大厅、办公用房、停车场及客运运力富余闲置，优质公共资源未能充分盘活。当前，全区大量农村转移劳动力、外来务工人员依托交通枢纽流动集散，无固定规范化求职场地，既造成市容管控、交通安全压力，也因无备案登记、无规范合同、无监管兜底，导致薪资拖欠、劳务纠纷、工伤无保障等问题频发。同时，现有“市场+驿站”服务点位布局分散、覆盖有限，未依托交通枢纽形成规模化集散输送体系，无法匹配全区零散劳务市场的交易需求。</w:t>
      </w:r>
    </w:p>
    <w:p w14:paraId="58469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综上，我区零工市场体量大、需求旺盛，但正规服务市场份额偏低、无序交易占比过高，且交通场站资源与就业服务资源双向脱节。依托四大客运站新建标准化劳动力集散中心，可精准填补市场缺口、降低无序务工交易、盘活闲置公共资源。同时，构建“交通枢纽+劳务集散”的新型服务模式，也是完善就业友好型城市功能、规范零工市场秩序、夯实稳就业基本盘的迫切需要。</w:t>
      </w:r>
    </w:p>
    <w:p w14:paraId="0D2F36F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建设目标</w:t>
      </w:r>
    </w:p>
    <w:p w14:paraId="119D5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“政府引导、资源盘活、专业运营、便民惠民、安全规范”的原则，充分发挥各汽车客运站人流、场地、运力叠加优势，构建“线上岗位推送+线下集散对接+定点批量输送+全程权益保障”的闭环运营模式，切实解决企业招工难、群众找活难、零散务工不规范等突出问题，打破传统街头零散务工、无序招工的乱象。通过整合人社就业政策、交通场站资源、专业劳务运营力量，建成集岗位发布、劳动力归集、岗位匹配、就业宣讲、技能引导、批量输送、维权保障于一体的公益性、综合性劳务集散赋能平台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实现人社供服务、交通盘资源、站场提效益、企业拓业态、群众稳就业的多方共赢格局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7824C2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、职责分工</w:t>
      </w:r>
    </w:p>
    <w:p w14:paraId="0BB608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（一）区人社局（行业统筹、政策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护航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、监管兜底）</w:t>
      </w:r>
    </w:p>
    <w:p w14:paraId="769E4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各集散中心规划建设、政策支撑、业务指导和行业监管。统筹落实就业扶持、劳务输出、技能培训、劳资维权等政策资源；规范集散中心劳务对接、岗位发布、求职登记、台账管理等运营行为；审核用工岗位真实性、合规性，牵头处置劳务纠纷及12345政务投诉诉求；统筹搭建用工企业资源库，指导开展常态化招聘宣讲、就业帮扶、劳务输出工作，确保集散中心就业服务合规有序、落地见效。</w:t>
      </w:r>
    </w:p>
    <w:p w14:paraId="0BE6AE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（二）区交通运输局（资源统筹、行业指导、运力保障）</w:t>
      </w:r>
    </w:p>
    <w:p w14:paraId="73EF8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统筹推进客运行业改革转型及闲置资源盘活工作，协调落实各客运站场地、空闲车辆对外开放使用；指导建立“交通+劳务”批量输送机制，保障城乡劳动力、外出务工人员安全便捷的接驳转运；规范劳务客运输送服务标准和安全流程，赋能劳务输出规模化、规范化发展；系统谋划客运站转型发展项目，积极争取省级交通部门政策和资金扶持，在城市公共交通发展基金分配中对各车站予以政策倾斜，为场站资源盘活及劳务集散服务常态化运营提供坚实保障。</w:t>
      </w:r>
    </w:p>
    <w:p w14:paraId="7B967C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（三）区财政局（资金保障、预算管理、绩效监管）</w:t>
      </w:r>
    </w:p>
    <w:p w14:paraId="5BD794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配合主管部门积极争取相关专项经费，统筹落实劳动力集散中心建设、运营及公益性就业服务资金保障；规范项目资金使用管理，强化资金拨付、审核、绩效评价全过程监管，提高资金使用效益；落实就业优先相关财政支持政策，对集散中心公益性服务、场站资源盘活、劳务输转规模化发展给予必要政策倾斜和资金保障，确保项目可持续规范运营。</w:t>
      </w:r>
    </w:p>
    <w:p w14:paraId="165192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（四）张掖市公安局甘州分局（治安管控、秩序维护、平安护航）</w:t>
      </w:r>
    </w:p>
    <w:p w14:paraId="77DD3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劳动力集散中心及周边区域治安管控和平安保障工作。常态化开展场站及周边区域安全隐患排查、流动人口摸排登记、风险人员排查管控等工作，指导场站完善安防设施、落实安防制度，筑牢劳务集散安全防线；结合我区农业季节性用工集中、务工流动性强的生产特点，在春耕、秋收等用工活跃时段，联合交通、人社、农业农村、市场监管等部门开展联合整治行动，重点打击黑中介、非法营运、车辆超载等各类违法违规行为，有效防范化解各类安全风险，为我区劳动力有序集散、规范对接、安全输送营造安全、有序、稳定的社会治安环境。</w:t>
      </w:r>
    </w:p>
    <w:p w14:paraId="0A6293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汽车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客运站（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载体、场站保障、交通安保）</w:t>
      </w:r>
    </w:p>
    <w:p w14:paraId="24C8B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托自身优势，可探索自主成立人力资源公司，常态化开展劳务对接、岗位服务、人员输送等就业服务业务，进一步拓宽场站转型发展业态；盘活闲置候车大厅、办公用房、停车场等场地，保障岗位发布、劳务洽谈、人员集结等服务开展；梳理空闲客运车辆，为零散务工、批量务工人员提供转运输送支撑；负责场站环境卫生、安保值守、水电运维等基础后勤保障，配合开展现场招聘、政策宣讲、人员集散管理等工作，维护场站劳务服务秩序。</w:t>
      </w:r>
    </w:p>
    <w:p w14:paraId="7D6FEB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劳动力运营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公司（运营主体、具体实施、服务落地）</w:t>
      </w:r>
    </w:p>
    <w:p w14:paraId="083EC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诚信合法经营，按约定支付车辆使用、场地水、电、暖等相关费用；全面负责集散中心日常值守、岗位搜集、信息审核发布、求职登记、人岗匹配、劳务输送、资料归档、数据统计等日常工作；常态化对接省内外用工企业，储备优质稳定就业岗位；常态化开展就业政策宣讲、岗前提示培训、就业指导服务；前置开展劳资纠纷排查与调解，严格落实人社、交通部门工作要求，健全工作台账，按时报送运营数据，打造标准化城乡劳动力集散服务阵地。</w:t>
      </w:r>
    </w:p>
    <w:p w14:paraId="19DED5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保障机制</w:t>
      </w:r>
    </w:p>
    <w:p w14:paraId="42C283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（一）构建劳动力务工全过程权益保障体系</w:t>
      </w:r>
    </w:p>
    <w:p w14:paraId="38455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依托人社劳动维权职能，在集散中心设立维权服务点位，建立务工全周期权益保障机制。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强化薪资权益护航，常态化核查合作用工企业资质、薪资发放履约情况，建立务工人员薪资动态台账，提前排查欠薪隐患，对薪资纠纷靠前介入、全程跟进，全力保障务工人员劳动报酬足额兑现。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做实工伤预防与认定服务，常态化开展务工安全、工伤预防宣讲培训，普及安全生产和工伤维权知识，为务工人员提供工伤申报、材料收集、认定对接、待遇申领等代办指导服务。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高效处置劳动争议，前置开展劳资纠纷排查与协商调解，对调解未果的争议案件，规范引导务工人员通过劳动仲裁、司法途径依法维权，全方位筑牢城乡劳动力就业权益保障防线。</w:t>
      </w:r>
    </w:p>
    <w:p w14:paraId="5D80EA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（二）建立分段式安全管理责任机制</w:t>
      </w:r>
    </w:p>
    <w:p w14:paraId="794C5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按照“分段管控、权责清晰、各司其职、协同共治”原则，明确各环节安全主体责任，形成无缝衔接、闭环管理的安全运营模式。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一是运营公司负责安全主体责任：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担务工人员前置安全管理责任，负责进场务工人员信息实名登记、安全警示教育、岗前安全常识培训；严格审核用工单位安全资质，提前排查用工岗位安全风险；建立务工人员安全管理台账，常态化开展务工人员安全提醒，全程配合场站、用工单位做好安全衔接、纠纷处置及应急协同工作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二是客运站负责运输环节安全责任：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全面负责务工人员在中心集结、场站等候、客运接驳、点对点输送至用工场地（车间、工地、田间地头）全过程的人员秩序、运输安全、车辆隐患排查等工作，承担运输途中安全生产主体责任。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用工主体负责作业现场安全责任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务工人员抵达作业场地后，由用工单位全面承担现场安全生产、岗位安全教育、作业防护、隐患排查、现场管理等主体责任，全面负责作业期间人员人身安全、设备运行安全和场地安全管理。通过清晰划分运输途中与作业现场安全边界，杜绝责任推诿、管理空转，实现多方各司其职、优势互补、互惠共赢。</w:t>
      </w:r>
      <w:bookmarkStart w:id="0" w:name="_GoBack"/>
      <w:bookmarkEnd w:id="0"/>
    </w:p>
    <w:p w14:paraId="0F89A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64439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甘州区人力资源和社会保障局</w:t>
      </w:r>
    </w:p>
    <w:p w14:paraId="279BC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2026年7月9日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9A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437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437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50B95"/>
    <w:multiLevelType w:val="singleLevel"/>
    <w:tmpl w:val="6CB50B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5727"/>
    <w:rsid w:val="003357D8"/>
    <w:rsid w:val="037E3806"/>
    <w:rsid w:val="04AD3DAA"/>
    <w:rsid w:val="055A36A8"/>
    <w:rsid w:val="055C757F"/>
    <w:rsid w:val="065872C8"/>
    <w:rsid w:val="076B5857"/>
    <w:rsid w:val="0829134D"/>
    <w:rsid w:val="09310546"/>
    <w:rsid w:val="09FB5325"/>
    <w:rsid w:val="0B0C55A3"/>
    <w:rsid w:val="0B422D73"/>
    <w:rsid w:val="0B472137"/>
    <w:rsid w:val="0CFD33F5"/>
    <w:rsid w:val="0E3B2427"/>
    <w:rsid w:val="0FAC4C5F"/>
    <w:rsid w:val="10030A68"/>
    <w:rsid w:val="11125727"/>
    <w:rsid w:val="115D0906"/>
    <w:rsid w:val="11E731B0"/>
    <w:rsid w:val="142D2812"/>
    <w:rsid w:val="158E5532"/>
    <w:rsid w:val="179901BE"/>
    <w:rsid w:val="186B3909"/>
    <w:rsid w:val="19053D5D"/>
    <w:rsid w:val="1A615F3A"/>
    <w:rsid w:val="1BA64C58"/>
    <w:rsid w:val="1BB144E7"/>
    <w:rsid w:val="1C6E31EB"/>
    <w:rsid w:val="1DAF7C4D"/>
    <w:rsid w:val="1DCE54AF"/>
    <w:rsid w:val="1DD140EB"/>
    <w:rsid w:val="1EBF14A2"/>
    <w:rsid w:val="1F617814"/>
    <w:rsid w:val="22A04AF7"/>
    <w:rsid w:val="231F554B"/>
    <w:rsid w:val="23D36806"/>
    <w:rsid w:val="23EB1DA2"/>
    <w:rsid w:val="24013373"/>
    <w:rsid w:val="24A3442A"/>
    <w:rsid w:val="25787665"/>
    <w:rsid w:val="26AA5F44"/>
    <w:rsid w:val="277F2F2D"/>
    <w:rsid w:val="29A053DC"/>
    <w:rsid w:val="2C471B3F"/>
    <w:rsid w:val="2DAF2092"/>
    <w:rsid w:val="2F120B2A"/>
    <w:rsid w:val="2F6A001E"/>
    <w:rsid w:val="30B11C7D"/>
    <w:rsid w:val="33D915C6"/>
    <w:rsid w:val="346911EC"/>
    <w:rsid w:val="35B22463"/>
    <w:rsid w:val="360F6403"/>
    <w:rsid w:val="3B0F23C2"/>
    <w:rsid w:val="3BDC22A4"/>
    <w:rsid w:val="3CB60D47"/>
    <w:rsid w:val="3E1D6BA4"/>
    <w:rsid w:val="3E817133"/>
    <w:rsid w:val="3F1A21E1"/>
    <w:rsid w:val="402E5098"/>
    <w:rsid w:val="40B01F51"/>
    <w:rsid w:val="41464843"/>
    <w:rsid w:val="42BA2C13"/>
    <w:rsid w:val="42D462B4"/>
    <w:rsid w:val="438A434B"/>
    <w:rsid w:val="4445369A"/>
    <w:rsid w:val="48F30C2D"/>
    <w:rsid w:val="49753D38"/>
    <w:rsid w:val="4BD96800"/>
    <w:rsid w:val="4D2220E0"/>
    <w:rsid w:val="4E0F475B"/>
    <w:rsid w:val="52021EE1"/>
    <w:rsid w:val="520D0FB1"/>
    <w:rsid w:val="527955C2"/>
    <w:rsid w:val="531575C0"/>
    <w:rsid w:val="53D004E8"/>
    <w:rsid w:val="53E915AA"/>
    <w:rsid w:val="55264E20"/>
    <w:rsid w:val="554C41BE"/>
    <w:rsid w:val="566969D2"/>
    <w:rsid w:val="567C7CAD"/>
    <w:rsid w:val="576E55F7"/>
    <w:rsid w:val="583C0B8D"/>
    <w:rsid w:val="591470C9"/>
    <w:rsid w:val="59156ACC"/>
    <w:rsid w:val="599D1861"/>
    <w:rsid w:val="5D995DEF"/>
    <w:rsid w:val="5DDE1A54"/>
    <w:rsid w:val="60C03693"/>
    <w:rsid w:val="613B0F6B"/>
    <w:rsid w:val="61565DA5"/>
    <w:rsid w:val="647817A5"/>
    <w:rsid w:val="6530528B"/>
    <w:rsid w:val="65A45331"/>
    <w:rsid w:val="65AF3F8F"/>
    <w:rsid w:val="666D5438"/>
    <w:rsid w:val="66AB7C09"/>
    <w:rsid w:val="670047E9"/>
    <w:rsid w:val="676A6106"/>
    <w:rsid w:val="688639E4"/>
    <w:rsid w:val="6A27033D"/>
    <w:rsid w:val="6B596BBE"/>
    <w:rsid w:val="6B7306A0"/>
    <w:rsid w:val="6CF3094C"/>
    <w:rsid w:val="6D0A6FB1"/>
    <w:rsid w:val="6DA15E76"/>
    <w:rsid w:val="6E2A65EF"/>
    <w:rsid w:val="6EC95E08"/>
    <w:rsid w:val="6F143527"/>
    <w:rsid w:val="70AD7087"/>
    <w:rsid w:val="72811156"/>
    <w:rsid w:val="72B55021"/>
    <w:rsid w:val="74EB4F40"/>
    <w:rsid w:val="755C37DF"/>
    <w:rsid w:val="77AD0B51"/>
    <w:rsid w:val="77E160C9"/>
    <w:rsid w:val="7B22428D"/>
    <w:rsid w:val="7B707D38"/>
    <w:rsid w:val="7E582D05"/>
    <w:rsid w:val="7EB4618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semiHidden/>
    <w:qFormat/>
    <w:uiPriority w:val="0"/>
    <w:rPr>
      <w:rFonts w:ascii="Calibri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3272</Words>
  <Characters>3290</Characters>
  <Lines>0</Lines>
  <Paragraphs>0</Paragraphs>
  <TotalTime>5</TotalTime>
  <ScaleCrop>false</ScaleCrop>
  <LinksUpToDate>false</LinksUpToDate>
  <CharactersWithSpaces>3290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2026-05-29T08:48:00Z</dcterms:created>
  <dc:creator>恋恋风尘</dc:creator>
  <cp:lastModifiedBy>杨晓慧</cp:lastModifiedBy>
  <cp:lastPrinted>2026-06-03T09:37:00Z</cp:lastPrinted>
  <dcterms:modified xsi:type="dcterms:W3CDTF">2026-07-09T07:21:04Z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56AE8AB643D44908B13355EA2A608C57_11</vt:lpwstr>
  </property>
  <property fmtid="{D5CDD505-2E9C-101B-9397-08002B2CF9AE}" pid="4" name="KSOTemplateDocerSaveRecord">
    <vt:lpwstr>eyJoZGlkIjoiNDFjMzNmODQwNGIxNjllYThhYmNlM2VjMTYyNzdjYTAiLCJ1c2VySWQiOiIyODE4ODc1NDUifQ==</vt:lpwstr>
  </property>
</Properties>
</file>