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11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代装备制造业发展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重点任务清单</w:t>
      </w:r>
    </w:p>
    <w:p w14:paraId="4A4E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253025">
      <w:pPr>
        <w:ind w:firstLine="640"/>
      </w:pPr>
      <w:r>
        <w:rPr>
          <w:rFonts w:hint="eastAsia"/>
        </w:rPr>
        <w:t>为贯彻落实《张掖市现代装备制造业发展实施方案》和《张掖市承接制造业产业转移工作实施方案》文件精神，加快推进全区现代装备制造业高质量发展，</w:t>
      </w:r>
      <w:r>
        <w:rPr>
          <w:rFonts w:hint="eastAsia"/>
          <w:lang w:eastAsia="zh-CN"/>
        </w:rPr>
        <w:t>特</w:t>
      </w:r>
      <w:r>
        <w:rPr>
          <w:rFonts w:hint="eastAsia"/>
        </w:rPr>
        <w:t>制定本任务清单。</w:t>
      </w:r>
    </w:p>
    <w:p w14:paraId="0492B516"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一、发展目标</w:t>
      </w:r>
    </w:p>
    <w:p w14:paraId="755B97D9">
      <w:pPr>
        <w:ind w:firstLine="640"/>
      </w:pPr>
      <w:r>
        <w:rPr>
          <w:rFonts w:hint="eastAsia"/>
        </w:rPr>
        <w:t>立足全区</w:t>
      </w:r>
      <w:r>
        <w:rPr>
          <w:rFonts w:hint="eastAsia" w:ascii="Times New Roman" w:hAnsi="Times New Roman" w:cs="Times New Roman"/>
        </w:rPr>
        <w:t>资源禀赋和</w:t>
      </w:r>
      <w:r>
        <w:rPr>
          <w:rFonts w:hint="eastAsia"/>
        </w:rPr>
        <w:t>现代装备制造业发展基础，加快构建以新能源装备、农业装备、电子装备等为重点的现代装备制造产业体系，持续壮大产业规模、增强产业集群实力，推动特色优势产业向中高端延伸，促进现代装备制造业实现突破发展。</w:t>
      </w:r>
    </w:p>
    <w:p w14:paraId="2D385791">
      <w:pPr>
        <w:ind w:firstLine="640"/>
      </w:pPr>
      <w:r>
        <w:rPr>
          <w:rFonts w:hint="eastAsia"/>
        </w:rPr>
        <w:t>到2025年，培育现代装备制造业规模以上企业15户以上，产值突破10亿元，占全区制造业产值10%以上。产业创新、产业协同能力进一步提升，现代装备制造业高质量发展取得较大进展。</w:t>
      </w:r>
    </w:p>
    <w:p w14:paraId="6288EA2D">
      <w:pPr>
        <w:ind w:firstLine="640"/>
      </w:pPr>
      <w:r>
        <w:rPr>
          <w:rFonts w:hint="eastAsia"/>
        </w:rPr>
        <w:t>到2030年，培育现代装备制造业规模以上企业20户以上，产值突破15亿元，占全区制造业产值20%以上。基本构建起“核心零部件—整机装备—系统集成”现代装备制造产业体系，企业技术创新能力显著提升，产品应用场景不断丰富，初步形成高端引领、特色鲜明、优势突出、结构合理的现代装备制造业发展格局。</w:t>
      </w:r>
    </w:p>
    <w:p w14:paraId="15F3B85C">
      <w:pPr>
        <w:numPr>
          <w:ilvl w:val="0"/>
          <w:numId w:val="1"/>
        </w:num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发展重点</w:t>
      </w:r>
    </w:p>
    <w:p w14:paraId="5AD9781C">
      <w:pPr>
        <w:ind w:firstLine="643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（一）新能源装备制造</w:t>
      </w:r>
    </w:p>
    <w:p w14:paraId="0DB6F126">
      <w:pPr>
        <w:ind w:firstLine="640"/>
      </w:pPr>
      <w:r>
        <w:rPr>
          <w:rFonts w:hint="eastAsia"/>
        </w:rPr>
        <w:t>以打造千万千瓦级综合能源基地为目标，聚焦新能源装备制造领域，重点引进太阳能风能发电关键零部件制造、氢能制储运装备制造、储能上下游装备制造等项目。</w:t>
      </w:r>
    </w:p>
    <w:p w14:paraId="291A4479">
      <w:pPr>
        <w:ind w:firstLine="643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（二）农业装备制造</w:t>
      </w:r>
    </w:p>
    <w:p w14:paraId="332FCBB3">
      <w:pPr>
        <w:ind w:firstLine="640"/>
      </w:pPr>
      <w:r>
        <w:rPr>
          <w:rFonts w:hint="eastAsia"/>
        </w:rPr>
        <w:t>以</w:t>
      </w:r>
      <w:r>
        <w:rPr>
          <w:rFonts w:hint="eastAsia"/>
          <w:lang w:eastAsia="zh-CN"/>
        </w:rPr>
        <w:t>区域化、本土化、产业化为主攻方向</w:t>
      </w:r>
      <w:r>
        <w:rPr>
          <w:rFonts w:hint="eastAsia"/>
        </w:rPr>
        <w:t>，挖掘现有农业装备制造产业基础优势，</w:t>
      </w:r>
      <w:r>
        <w:rPr>
          <w:rFonts w:hint="eastAsia"/>
          <w:lang w:eastAsia="zh-CN"/>
        </w:rPr>
        <w:t>依托</w:t>
      </w:r>
      <w:r>
        <w:rPr>
          <w:rFonts w:hint="eastAsia"/>
        </w:rPr>
        <w:t>打造全国现代种业发展高地契机，聚焦玉米种子加工设备、高端智能农机装备、农业节水装备、设施农业装备等，加快推进短板机具研发和薄弱环节技术创新，优化农业装备产品结构。</w:t>
      </w:r>
    </w:p>
    <w:p w14:paraId="75861C8E">
      <w:pPr>
        <w:ind w:firstLine="643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（三）电子装备制造</w:t>
      </w:r>
    </w:p>
    <w:p w14:paraId="238A7684">
      <w:pPr>
        <w:ind w:firstLine="640"/>
      </w:pPr>
      <w:r>
        <w:rPr>
          <w:rFonts w:hint="eastAsia"/>
        </w:rPr>
        <w:t>依托张掖智能制造产业园，</w:t>
      </w:r>
      <w:r>
        <w:rPr>
          <w:rFonts w:hint="eastAsia"/>
          <w:lang w:eastAsia="zh-CN"/>
        </w:rPr>
        <w:t>聚焦储能锂电池、</w:t>
      </w:r>
      <w:r>
        <w:rPr>
          <w:rFonts w:hint="eastAsia"/>
        </w:rPr>
        <w:t>家用</w:t>
      </w:r>
      <w:r>
        <w:rPr>
          <w:rFonts w:hint="eastAsia"/>
          <w:lang w:eastAsia="zh-CN"/>
        </w:rPr>
        <w:t>智能终端</w:t>
      </w:r>
      <w:r>
        <w:rPr>
          <w:rFonts w:hint="eastAsia"/>
        </w:rPr>
        <w:t>、智能</w:t>
      </w:r>
      <w:r>
        <w:rPr>
          <w:rFonts w:hint="eastAsia"/>
          <w:lang w:eastAsia="zh-CN"/>
        </w:rPr>
        <w:t>电子产品</w:t>
      </w:r>
      <w:r>
        <w:rPr>
          <w:rFonts w:hint="eastAsia"/>
        </w:rPr>
        <w:t>、医疗器械、通用电子部件等产业，重点招引整机组装、电池零部件、显示屏、新型电子器件等上下游生产企业。</w:t>
      </w:r>
    </w:p>
    <w:p w14:paraId="2EBE620C">
      <w:pPr>
        <w:ind w:firstLine="643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（四）其他装备制造</w:t>
      </w:r>
    </w:p>
    <w:p w14:paraId="4FC5C268">
      <w:pPr>
        <w:ind w:firstLine="640"/>
      </w:pPr>
      <w:r>
        <w:rPr>
          <w:rFonts w:hint="eastAsia"/>
        </w:rPr>
        <w:t>1.环保装备制造。鼓励引导环保装备制造企业加大创新研发投入，围绕智慧生态厕所、绿色节能供暖设备、清洁环保车辆等产业，进一步夯实发展基础、提升市场占有率。</w:t>
      </w:r>
    </w:p>
    <w:p w14:paraId="00CCA170">
      <w:pPr>
        <w:ind w:firstLine="640"/>
      </w:pPr>
      <w:r>
        <w:rPr>
          <w:rFonts w:hint="eastAsia"/>
        </w:rPr>
        <w:t>2.低空装备制造。重点引进无人机、固定翼等航空器整机及核心零部件研发制造企业，构建集研发、生产、销售、维修、运营为一体的协同发展模式。</w:t>
      </w:r>
    </w:p>
    <w:p w14:paraId="336E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三、推进措施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及责任单位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 w14:paraId="426C1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深化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持力度。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密切关注国家宏观调控经济政策变动趋势，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抢抓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国家“两新”“两重”产业政策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全省打造东中部产业向西转移重要承接地</w:t>
      </w:r>
      <w:r>
        <w:rPr>
          <w:rFonts w:hint="eastAsia" w:cs="仿宋_GB2312"/>
          <w:sz w:val="32"/>
          <w:szCs w:val="32"/>
          <w:lang w:eastAsia="zh-CN"/>
        </w:rPr>
        <w:t>、强工业三年行动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政策机遇，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主动研究制造业高质量发展、中小企业发展资金和重点项目前期费用、产业集群等方面争取资金的政策法规，主动对接联系，聘请第三方指导帮助，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向省上争取产业发展专项资金，推动产业高质量发展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。认真落实各级各类支持政策，发挥财政资金撬动作用，引导社会资本、金融资本向现代装备制造业聚集，合力支持工业项目实施、工业企业发展和产业科技创新，切实把政策机遇转化为发展动力和优势。（</w:t>
      </w:r>
      <w:r>
        <w:rPr>
          <w:rFonts w:hint="eastAsia" w:cs="仿宋_GB2312"/>
          <w:sz w:val="32"/>
          <w:szCs w:val="32"/>
          <w:lang w:eastAsia="zh-CN"/>
        </w:rPr>
        <w:t>张掖经开区、区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</w:t>
      </w:r>
      <w:r>
        <w:rPr>
          <w:rFonts w:hint="eastAsia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工信局、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科技局</w:t>
      </w:r>
      <w:r>
        <w:rPr>
          <w:rFonts w:hint="eastAsia" w:cs="仿宋_GB2312"/>
          <w:sz w:val="32"/>
          <w:szCs w:val="32"/>
          <w:lang w:eastAsia="zh-CN"/>
        </w:rPr>
        <w:t>、智能制造产业发展中心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按职责分工负责）</w:t>
      </w:r>
    </w:p>
    <w:p w14:paraId="05EC4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升技术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创新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水平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支持现代装备制造企业加强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与省</w:t>
      </w:r>
      <w:r>
        <w:rPr>
          <w:rFonts w:hint="eastAsia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外研发机构、行业头部企业合作，针对市场需求，联合上下游企业开展协同研发、设计、制造，加速产业创新发展与迭代升级。积极宣传“两新项目”“省级专项”等各类扶持政策，鼓励企业申报创新型中小企业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</w:t>
      </w:r>
      <w:r>
        <w:rPr>
          <w:rFonts w:hint="eastAsia" w:cs="仿宋_GB2312"/>
          <w:sz w:val="32"/>
          <w:szCs w:val="32"/>
          <w:lang w:eastAsia="zh-CN"/>
        </w:rPr>
        <w:t>、工业设计中心、企业技术中心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，提升企业发展质量。</w:t>
      </w:r>
      <w:r>
        <w:rPr>
          <w:rFonts w:hint="eastAsia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深入推进“强科技”行动，组织实施“揭榜挂帅”项目，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促进高校、科研院所与企业、园区、投资机构充分对接合作，</w:t>
      </w:r>
      <w:r>
        <w:rPr>
          <w:rFonts w:hint="eastAsia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精准匹配市场技术需求，</w:t>
      </w:r>
      <w:r>
        <w:rPr>
          <w:rFonts w:hint="eastAsia" w:cs="仿宋_GB2312"/>
          <w:sz w:val="32"/>
          <w:szCs w:val="32"/>
          <w:lang w:eastAsia="zh-CN"/>
        </w:rPr>
        <w:t>助力企业高质量发展</w:t>
      </w:r>
      <w:r>
        <w:rPr>
          <w:rFonts w:hint="eastAsia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，加速现代装备制造产业创新发展和迭代升级。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科技局、</w:t>
      </w:r>
      <w:r>
        <w:rPr>
          <w:rFonts w:hint="eastAsia" w:cs="仿宋_GB2312"/>
          <w:sz w:val="32"/>
          <w:szCs w:val="32"/>
          <w:lang w:eastAsia="zh-CN"/>
        </w:rPr>
        <w:t>区农业农村局、区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教育局、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工信局、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</w:t>
      </w:r>
      <w:r>
        <w:rPr>
          <w:rFonts w:hint="eastAsia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按职责分工负责）</w:t>
      </w:r>
    </w:p>
    <w:p w14:paraId="6CDEB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招商引资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渠道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聚焦产业转型升级、新质生产力培育，精准梳理现代装备产业基础和薄弱环节，加快引进</w:t>
      </w:r>
      <w:r>
        <w:rPr>
          <w:rFonts w:hint="eastAsia" w:cs="仿宋_GB2312"/>
          <w:sz w:val="32"/>
          <w:szCs w:val="32"/>
          <w:lang w:eastAsia="zh-CN"/>
        </w:rPr>
        <w:t>风机装备、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制氢设备、智能农机装备、储能设备、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高端智能装备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等生产企业，带动产业链关键环节、上下游配套企业入驻，不断拓展延伸产业链条。</w:t>
      </w:r>
      <w:r>
        <w:rPr>
          <w:rFonts w:hint="eastAsia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县级领导分区域招商</w:t>
      </w:r>
      <w:r>
        <w:rPr>
          <w:rFonts w:hint="eastAsia" w:cs="仿宋_GB2312"/>
          <w:sz w:val="32"/>
          <w:szCs w:val="32"/>
          <w:lang w:eastAsia="zh-CN"/>
        </w:rPr>
        <w:t>的安排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highlight w:val="none"/>
          <w:lang w:val="en-US" w:eastAsia="zh-CN"/>
        </w:rPr>
        <w:t>紧盯经济发达活跃区、优质项目溢出区、头部企业</w:t>
      </w:r>
      <w:r>
        <w:rPr>
          <w:rFonts w:hint="eastAsia" w:cs="仿宋_GB2312"/>
          <w:b w:val="0"/>
          <w:bCs w:val="0"/>
          <w:sz w:val="32"/>
          <w:highlight w:val="none"/>
          <w:lang w:val="en-US" w:eastAsia="zh-CN"/>
        </w:rPr>
        <w:t>集聚区</w:t>
      </w:r>
      <w:r>
        <w:rPr>
          <w:rFonts w:hint="eastAsia" w:ascii="仿宋_GB2312" w:hAnsi="仿宋_GB2312" w:cs="仿宋_GB2312"/>
          <w:b w:val="0"/>
          <w:bCs w:val="0"/>
          <w:sz w:val="32"/>
          <w:highlight w:val="none"/>
          <w:lang w:val="en-US" w:eastAsia="zh-CN"/>
        </w:rPr>
        <w:t>、产业链关键地区，强化节会招商、</w:t>
      </w:r>
      <w:r>
        <w:rPr>
          <w:rFonts w:hint="eastAsia" w:cs="仿宋_GB2312"/>
          <w:b w:val="0"/>
          <w:bCs w:val="0"/>
          <w:sz w:val="32"/>
          <w:highlight w:val="none"/>
          <w:lang w:val="en-US" w:eastAsia="zh-CN"/>
        </w:rPr>
        <w:t>规上企业以商招商</w:t>
      </w:r>
      <w:r>
        <w:rPr>
          <w:rFonts w:hint="eastAsia" w:ascii="仿宋_GB2312" w:hAnsi="仿宋_GB2312" w:cs="仿宋_GB2312"/>
          <w:b w:val="0"/>
          <w:bCs w:val="0"/>
          <w:sz w:val="32"/>
          <w:highlight w:val="none"/>
          <w:lang w:val="en-US" w:eastAsia="zh-CN"/>
        </w:rPr>
        <w:t>、产业链招商等举措，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主动走出去、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进来，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对已招引的项目，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要强化服务意识，深入了解企业发展需求，</w:t>
      </w:r>
      <w:r>
        <w:rPr>
          <w:rFonts w:hint="eastAsia" w:cs="仿宋_GB2312"/>
          <w:sz w:val="32"/>
          <w:szCs w:val="32"/>
          <w:lang w:eastAsia="zh-CN"/>
        </w:rPr>
        <w:t>全力落实甘州区招商引资项目落地全流程服务保障工作机制，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主动送服务、送政策，及时解决企业要素保障等方面的困难和问题，推动项目</w:t>
      </w:r>
      <w:r>
        <w:rPr>
          <w:rFonts w:hint="eastAsia" w:cs="仿宋_GB2312"/>
          <w:sz w:val="32"/>
          <w:szCs w:val="32"/>
          <w:lang w:eastAsia="zh-CN"/>
        </w:rPr>
        <w:t>早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落地、</w:t>
      </w:r>
      <w:r>
        <w:rPr>
          <w:rFonts w:hint="eastAsia" w:cs="仿宋_GB2312"/>
          <w:sz w:val="32"/>
          <w:szCs w:val="32"/>
          <w:lang w:eastAsia="zh-CN"/>
        </w:rPr>
        <w:t>早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建设、</w:t>
      </w:r>
      <w:r>
        <w:rPr>
          <w:rFonts w:hint="eastAsia" w:cs="仿宋_GB2312"/>
          <w:sz w:val="32"/>
          <w:szCs w:val="32"/>
          <w:lang w:eastAsia="zh-CN"/>
        </w:rPr>
        <w:t>早达产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</w:t>
      </w:r>
      <w:r>
        <w:rPr>
          <w:rFonts w:hint="eastAsia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eastAsia="zh-CN"/>
        </w:rPr>
        <w:t>张掖经开区、区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</w:t>
      </w:r>
      <w:r>
        <w:rPr>
          <w:rFonts w:hint="eastAsia" w:cs="仿宋_GB2312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按职责分工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 w14:paraId="3F4B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（四）夯实项目支撑效能。</w:t>
      </w:r>
      <w:r>
        <w:rPr>
          <w:rFonts w:hint="eastAsia" w:cs="仿宋_GB2312"/>
          <w:sz w:val="32"/>
          <w:szCs w:val="32"/>
          <w:lang w:val="en-US" w:eastAsia="zh-CN"/>
        </w:rPr>
        <w:t>严格落实重大项目挂项包抓和指挥长制，对照区级“三个清单”项目，靠实工作任务，对已开工的项目赶进度，未开工的项目抓服务，意向性的项目促签约，已签约的项目早落地，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全力推动重点项目建设提速增效。</w:t>
      </w:r>
      <w:r>
        <w:rPr>
          <w:rFonts w:hint="eastAsia" w:cs="仿宋_GB2312"/>
          <w:sz w:val="32"/>
          <w:szCs w:val="32"/>
          <w:lang w:val="en-US" w:eastAsia="zh-CN"/>
        </w:rPr>
        <w:t>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cs="仿宋_GB2312"/>
          <w:sz w:val="32"/>
          <w:szCs w:val="32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装备制造</w:t>
      </w:r>
      <w:r>
        <w:rPr>
          <w:rFonts w:hint="eastAsia" w:cs="仿宋_GB2312"/>
          <w:sz w:val="32"/>
          <w:szCs w:val="32"/>
          <w:lang w:val="en-US" w:eastAsia="zh-CN"/>
        </w:rPr>
        <w:t>、低空装备制造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等新兴产业，加速推进世界硬盘分布式存储、文创盲盒玩具等项目，夯实产业发展基础。在</w:t>
      </w:r>
      <w:r>
        <w:rPr>
          <w:rFonts w:hint="eastAsia" w:cs="仿宋_GB2312"/>
          <w:sz w:val="32"/>
          <w:szCs w:val="32"/>
          <w:lang w:val="en-US" w:eastAsia="zh-CN"/>
        </w:rPr>
        <w:t>新能源装备、农业装备等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领域，谋划实施张掖输变电工程装备制造产业</w:t>
      </w:r>
      <w:r>
        <w:rPr>
          <w:rFonts w:hint="eastAsia" w:cs="仿宋_GB2312"/>
          <w:sz w:val="32"/>
          <w:szCs w:val="32"/>
          <w:lang w:val="en-US" w:eastAsia="zh-CN"/>
        </w:rPr>
        <w:t>、农业机械生产线建设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等一批创新能力强、产业层次高、发展潜力足的项目，推进产业链、供应链属地化发展，逐步形成具有区域特色的现代装备制造产业。每年谋划储备现代装备制造业产业项目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0项，落地实施投资5亿元以上项目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项，投资1-5亿元项目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项。（</w:t>
      </w:r>
      <w:r>
        <w:rPr>
          <w:rFonts w:hint="eastAsia" w:cs="仿宋_GB2312"/>
          <w:sz w:val="32"/>
          <w:szCs w:val="32"/>
          <w:lang w:val="en-US" w:eastAsia="zh-CN"/>
        </w:rPr>
        <w:t>区发展改革局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张掖经开区、区工信局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区招商服务中心、</w:t>
      </w:r>
      <w:r>
        <w:rPr>
          <w:rFonts w:hint="eastAsia" w:cs="仿宋_GB2312"/>
          <w:sz w:val="32"/>
          <w:szCs w:val="32"/>
          <w:lang w:eastAsia="zh-CN"/>
        </w:rPr>
        <w:t>智能制造产业发展中心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按职责分工负责）</w:t>
      </w:r>
    </w:p>
    <w:p w14:paraId="3065F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（五）力促企业融通发展。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加大现代装备制造企业和产品宣传推介力度，持续完善产销对接功能，在政府、企业与市场间搭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建数字桥梁，通过开展</w:t>
      </w:r>
      <w:r>
        <w:rPr>
          <w:rFonts w:hint="eastAsia" w:cs="仿宋_GB2312"/>
          <w:spacing w:val="-6"/>
          <w:sz w:val="32"/>
          <w:szCs w:val="32"/>
          <w:lang w:val="en-US" w:eastAsia="zh-CN"/>
        </w:rPr>
        <w:t>建筑建材、新能源装备、景区公厕领域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产销对接活动，促进企业间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产供销多方位深度合作，加速装备制造产品走出去，不断提升产品知名度和市场占有率。通过搭建产业链</w:t>
      </w:r>
      <w:r>
        <w:rPr>
          <w:rFonts w:hint="eastAsia" w:cs="仿宋_GB2312"/>
          <w:sz w:val="32"/>
          <w:szCs w:val="32"/>
          <w:lang w:val="en-US" w:eastAsia="zh-CN"/>
        </w:rPr>
        <w:t>上下游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</w:t>
      </w:r>
      <w:r>
        <w:rPr>
          <w:rFonts w:hint="eastAsia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平台，邀请</w:t>
      </w:r>
      <w:r>
        <w:rPr>
          <w:rFonts w:hint="eastAsia" w:cs="仿宋_GB2312"/>
          <w:sz w:val="32"/>
          <w:szCs w:val="32"/>
          <w:lang w:val="en-US" w:eastAsia="zh-CN"/>
        </w:rPr>
        <w:t>产业链上下游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企业开展专题对接，聚焦技术攻关和供应链优化</w:t>
      </w:r>
      <w:r>
        <w:rPr>
          <w:rFonts w:hint="eastAsia" w:cs="仿宋_GB2312"/>
          <w:sz w:val="32"/>
          <w:szCs w:val="32"/>
          <w:lang w:val="en-US" w:eastAsia="zh-CN"/>
        </w:rPr>
        <w:t>研讨交流，打通产业链堵点，落地一批效益好的大项目。紧盯中小企业发展环境评估指标，有效落实中央、省、市、区惠企纾困政策，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精准筛选目标企业，采取“一企一策”措施，想方设法帮助企业解决贷款融资、规划审批、土地供应、手续办理、要素保障等方面的问题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在现代装备制造领域培育一批专注细分市场、聚焦主营业务、创新能力强、成长潜力大的优质中小企业。（</w:t>
      </w:r>
      <w:r>
        <w:rPr>
          <w:rFonts w:hint="eastAsia" w:cs="仿宋_GB2312"/>
          <w:sz w:val="32"/>
          <w:szCs w:val="32"/>
          <w:lang w:val="en-US" w:eastAsia="zh-CN"/>
        </w:rPr>
        <w:t>区发展改革局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张掖经开区、市自然资源局甘州分局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区工信局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cs="仿宋_GB2312"/>
          <w:sz w:val="32"/>
          <w:szCs w:val="32"/>
          <w:lang w:val="en-US" w:eastAsia="zh-CN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按职责分工负责）</w:t>
      </w:r>
    </w:p>
    <w:p w14:paraId="3A0CDB2A">
      <w:pPr>
        <w:ind w:firstLine="643"/>
      </w:pPr>
      <w:r>
        <w:rPr>
          <w:rFonts w:hint="eastAsia" w:ascii="楷体_GB2312" w:hAnsi="楷体_GB2312" w:eastAsia="楷体_GB2312" w:cs="楷体_GB2312"/>
          <w:b/>
          <w:bCs/>
        </w:rPr>
        <w:t>（六）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加大三化改造力度。</w:t>
      </w:r>
      <w:r>
        <w:rPr>
          <w:rFonts w:hint="eastAsia"/>
        </w:rPr>
        <w:t>坚持高端化、智能化、绿色化、融合化发展方向，培育壮大具有核心竞争力的装备制造企业。围绕现代装备制造产业，推动技术变革和设备更新，支持企业加大研发投入，优化产品结构，</w:t>
      </w:r>
      <w:r>
        <w:rPr>
          <w:rFonts w:hint="eastAsia"/>
          <w:spacing w:val="-6"/>
        </w:rPr>
        <w:t>推进企业设备更新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全面落实“三化”改造激励政策，鼓励企业加快新技术新工艺新材料新设备推广应用，</w:t>
      </w:r>
      <w:r>
        <w:rPr>
          <w:rFonts w:hint="eastAsia"/>
        </w:rPr>
        <w:t>加快机械装备研发制造、“生物引擎”智慧生态马桶自动化流水线改造升级等</w:t>
      </w:r>
      <w:r>
        <w:rPr>
          <w:rFonts w:hint="eastAsia"/>
          <w:lang w:eastAsia="zh-CN"/>
        </w:rPr>
        <w:t>“三化改造”重点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的实施</w:t>
      </w:r>
      <w:r>
        <w:rPr>
          <w:rFonts w:hint="eastAsia"/>
        </w:rPr>
        <w:t>，打造一批数字化转型标杆企业</w:t>
      </w:r>
      <w:r>
        <w:rPr>
          <w:rFonts w:hint="eastAsia"/>
          <w:lang w:eastAsia="zh-CN"/>
        </w:rPr>
        <w:t>。大力推广应用国家鼓励的工业节能节水工业技术和装备</w:t>
      </w:r>
      <w:r>
        <w:rPr>
          <w:rFonts w:hint="eastAsia"/>
        </w:rPr>
        <w:t>，支持企业创建绿色工厂、</w:t>
      </w:r>
      <w:r>
        <w:rPr>
          <w:rFonts w:hint="eastAsia"/>
          <w:lang w:eastAsia="zh-CN"/>
        </w:rPr>
        <w:t>开发绿色产品、</w:t>
      </w:r>
      <w:r>
        <w:rPr>
          <w:rFonts w:hint="eastAsia"/>
        </w:rPr>
        <w:t>培育绿色制造体系，积极开展绿色化升级改造，推动节能降碳和资源循环利用</w:t>
      </w:r>
      <w:r>
        <w:rPr>
          <w:rFonts w:hint="eastAsia"/>
          <w:lang w:eastAsia="zh-CN"/>
        </w:rPr>
        <w:t>，努力实现企业绿色低碳发展</w:t>
      </w:r>
      <w:r>
        <w:rPr>
          <w:rFonts w:hint="eastAsia"/>
        </w:rPr>
        <w:t>。（市生态环境局甘州分局、区工信局、区科技局、区发展改革局、区水务局按职责分工负责）</w:t>
      </w:r>
    </w:p>
    <w:p w14:paraId="3057591E">
      <w:pPr>
        <w:ind w:firstLine="643"/>
      </w:pPr>
      <w:r>
        <w:rPr>
          <w:rFonts w:hint="eastAsia" w:ascii="楷体_GB2312" w:hAnsi="楷体_GB2312" w:eastAsia="楷体_GB2312" w:cs="楷体_GB2312"/>
          <w:b/>
          <w:bCs/>
        </w:rPr>
        <w:t>（七）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不断</w:t>
      </w:r>
      <w:r>
        <w:rPr>
          <w:rFonts w:hint="eastAsia" w:ascii="楷体_GB2312" w:hAnsi="楷体_GB2312" w:eastAsia="楷体_GB2312" w:cs="楷体_GB2312"/>
          <w:b/>
          <w:bCs/>
        </w:rPr>
        <w:t>深化园区改革。</w:t>
      </w:r>
      <w:r>
        <w:rPr>
          <w:rFonts w:hint="eastAsia"/>
        </w:rPr>
        <w:t>全力支持张掖经开区基础设施、综合实力“双提升”，强化水、电、路等要素配置，完善</w:t>
      </w:r>
      <w:r>
        <w:rPr>
          <w:rFonts w:hint="eastAsia"/>
          <w:lang w:eastAsia="zh-CN"/>
        </w:rPr>
        <w:t>经开区</w:t>
      </w:r>
      <w:r>
        <w:rPr>
          <w:rFonts w:hint="eastAsia"/>
        </w:rPr>
        <w:t>路网、供水、供电、供气、污水处理、集中供热、固废处置、应急救援保障</w:t>
      </w:r>
      <w:r>
        <w:rPr>
          <w:rFonts w:hint="eastAsia"/>
          <w:lang w:eastAsia="zh-CN"/>
        </w:rPr>
        <w:t>、新能源并网改造</w:t>
      </w:r>
      <w:r>
        <w:rPr>
          <w:rFonts w:hint="eastAsia"/>
        </w:rPr>
        <w:t>等基础设施，</w:t>
      </w:r>
      <w:r>
        <w:rPr>
          <w:rFonts w:hint="eastAsia"/>
          <w:lang w:eastAsia="zh-CN"/>
        </w:rPr>
        <w:t>重点解决污水处理能力和蒸汽价格高的问题。</w:t>
      </w:r>
      <w:r>
        <w:rPr>
          <w:rFonts w:hint="eastAsia"/>
        </w:rPr>
        <w:t>加快提升园区信息化、数字化、智能化发展水平，不断增强园区承载能力</w:t>
      </w:r>
      <w:r>
        <w:rPr>
          <w:rFonts w:hint="eastAsia"/>
          <w:lang w:eastAsia="zh-CN"/>
        </w:rPr>
        <w:t>，降低企业生产经营成本，提振企业投资信心</w:t>
      </w:r>
      <w:r>
        <w:rPr>
          <w:rFonts w:hint="eastAsia"/>
        </w:rPr>
        <w:t>。充分利用张掖智能制造产业园现有高标准厂房设施，强化招商引资，拓宽合作渠道，不断提高现代装备制造产业承载能力，进一步支持园区做大做强。（</w:t>
      </w:r>
      <w:r>
        <w:rPr>
          <w:rFonts w:hint="eastAsia"/>
          <w:lang w:eastAsia="zh-CN"/>
        </w:rPr>
        <w:t>张掖经开区、</w:t>
      </w:r>
      <w:r>
        <w:rPr>
          <w:rFonts w:hint="eastAsia"/>
        </w:rPr>
        <w:t>区发展改革局、区工信局、智能制造产业发展中心按职责分工负责）</w:t>
      </w:r>
    </w:p>
    <w:p w14:paraId="6CC9457A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加大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区域协同发展。</w:t>
      </w:r>
      <w:r>
        <w:rPr>
          <w:rFonts w:ascii="仿宋_GB2312" w:hAnsi="仿宋_GB2312" w:eastAsia="仿宋_GB2312" w:cs="仿宋_GB2312"/>
          <w:sz w:val="32"/>
          <w:szCs w:val="32"/>
        </w:rPr>
        <w:t>主动融入全省打造全国区域性现代制造业基地布局，坚持区域协同、错位发展，研判确定突破节点，与周边市县探索建立现代装备制造业市场一体发展机制，加强区域产业配套协作，推动市场主体在前期服务、建设施工、设备材料采购、劳务就业等方面开展广泛合作。</w:t>
      </w:r>
      <w:bookmarkStart w:id="0" w:name="OLE_LINK1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按照资源优势互补、协调共享发展的理念，充分发挥中东部地区产业基础好、科技能力强和甘州区风光资源丰富、现代农业发展水平较高的比较优势，通过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“飞地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经济”模式，培育新的经济增长点，实现共同发展。</w:t>
      </w:r>
      <w:bookmarkEnd w:id="0"/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区发展改革局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张掖经开区、</w:t>
      </w:r>
      <w:r>
        <w:rPr>
          <w:rFonts w:ascii="仿宋_GB2312" w:eastAsia="仿宋_GB2312" w:cs="仿宋_GB2312"/>
          <w:sz w:val="32"/>
          <w:szCs w:val="32"/>
        </w:rPr>
        <w:t>区工信局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、区营商环境建设局、区招商服务中心</w:t>
      </w:r>
      <w:r>
        <w:rPr>
          <w:rFonts w:ascii="仿宋_GB2312" w:hAnsi="仿宋_GB2312" w:eastAsia="仿宋_GB2312" w:cs="仿宋_GB2312"/>
          <w:sz w:val="32"/>
          <w:szCs w:val="32"/>
        </w:rPr>
        <w:t>按职责分工负责）</w:t>
      </w:r>
    </w:p>
    <w:p w14:paraId="144477CF"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四、组织实施</w:t>
      </w:r>
    </w:p>
    <w:p w14:paraId="037183B1">
      <w:pPr>
        <w:ind w:firstLine="640"/>
      </w:pPr>
      <w:r>
        <w:rPr>
          <w:rFonts w:hint="eastAsia"/>
        </w:rPr>
        <w:t>区工信局定期调度重点任务、重大项目完成情况，区属有关部门及时报送工作进展，推动各项任务落实。区属有关部门要积极同省市相关部门对接，用好国家中长期特别国债、“两重”“两新”扶持政策及省级专项等各类政府资金，加大对现代装备制造产业支持力度。全面落实“包抓联”“六必访”等制度，</w:t>
      </w:r>
      <w:r>
        <w:rPr>
          <w:rFonts w:hint="eastAsia"/>
          <w:lang w:eastAsia="zh-CN"/>
        </w:rPr>
        <w:t>持续推进安全生产治本攻坚三年行动，</w:t>
      </w:r>
      <w:r>
        <w:rPr>
          <w:rFonts w:hint="eastAsia"/>
        </w:rPr>
        <w:t>及时摸排掌握、协调解决企业诉求，助力企业稳产增产。强化人才队伍建设，加强现代装备制造产业领域高层次和急需紧缺人才引进培养。开展“一起益企”“企业家日”“工业产品推介展览”等活动，帮助企业拓展市场、加快发展。</w:t>
      </w:r>
    </w:p>
    <w:p w14:paraId="08D2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6EA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F887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F887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E9B62"/>
    <w:multiLevelType w:val="singleLevel"/>
    <w:tmpl w:val="13BE9B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zZhMTJhMzUzN2NhOTM0NGZkMTU3ZmE0NzJkNmIifQ=="/>
  </w:docVars>
  <w:rsids>
    <w:rsidRoot w:val="71BE2B36"/>
    <w:rsid w:val="08407AFC"/>
    <w:rsid w:val="0E460F3E"/>
    <w:rsid w:val="0F7C6B7C"/>
    <w:rsid w:val="12FD1556"/>
    <w:rsid w:val="17735F92"/>
    <w:rsid w:val="31B12793"/>
    <w:rsid w:val="38332ABC"/>
    <w:rsid w:val="399C1246"/>
    <w:rsid w:val="3AD26817"/>
    <w:rsid w:val="45981E86"/>
    <w:rsid w:val="505C0619"/>
    <w:rsid w:val="56BA3BD8"/>
    <w:rsid w:val="68710574"/>
    <w:rsid w:val="71BE2B36"/>
    <w:rsid w:val="7BB1107D"/>
    <w:rsid w:val="7C4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qFormat/>
    <w:uiPriority w:val="0"/>
    <w:pPr>
      <w:widowControl w:val="0"/>
      <w:spacing w:line="240" w:lineRule="auto"/>
      <w:ind w:firstLine="0" w:firstLineChars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customStyle="1" w:styleId="7">
    <w:name w:val="题目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时间/单位"/>
    <w:basedOn w:val="1"/>
    <w:next w:val="1"/>
    <w:qFormat/>
    <w:uiPriority w:val="0"/>
    <w:pPr>
      <w:tabs>
        <w:tab w:val="center" w:pos="6300"/>
      </w:tabs>
      <w:ind w:firstLine="0" w:firstLineChar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3697</Words>
  <Characters>3716</Characters>
  <Lines>0</Lines>
  <Paragraphs>0</Paragraphs>
  <TotalTime>396</TotalTime>
  <ScaleCrop>false</ScaleCrop>
  <LinksUpToDate>false</LinksUpToDate>
  <CharactersWithSpaces>3719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2025-06-09T03:33:00Z</dcterms:created>
  <dc:creator>细雨轻飞</dc:creator>
  <cp:lastModifiedBy>烎</cp:lastModifiedBy>
  <cp:lastPrinted>2025-07-25T03:04:00Z</cp:lastPrinted>
  <dcterms:modified xsi:type="dcterms:W3CDTF">2025-07-25T10:13:11Z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D36B057361C5486EA51F2CEA54DB061F_13</vt:lpwstr>
  </property>
  <property fmtid="{D5CDD505-2E9C-101B-9397-08002B2CF9AE}" pid="4" name="KSOTemplateDocerSaveRecord">
    <vt:lpwstr>eyJoZGlkIjoiODUxMDVkYmVmYzNiODYwMmYxNmE5YzVhNmNhNWRhYjgiLCJ1c2VySWQiOiI4MTIxOTc3MjIifQ==</vt:lpwstr>
  </property>
</Properties>
</file>