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20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exact"/>
        <w:jc w:val="both"/>
        <w:textAlignment w:val="auto"/>
        <w:outlineLvl w:val="9"/>
        <w:rPr>
          <w:rFonts w:hint="default" w:ascii="黑体" w:hAnsi="黑体" w:eastAsia="黑体" w:cs="黑体"/>
          <w:snapToGrid w:val="0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napToGrid w:val="0"/>
          <w:spacing w:val="0"/>
          <w:kern w:val="0"/>
          <w:position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1</w:t>
      </w:r>
    </w:p>
    <w:p w14:paraId="7A9C2E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positio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position w:val="0"/>
          <w:sz w:val="44"/>
          <w:szCs w:val="44"/>
          <w:highlight w:val="none"/>
          <w:lang w:val="en-US" w:eastAsia="zh-CN"/>
        </w:rPr>
        <w:t>甘州区2026年供销合作社系统中央财政农业社会化服务项目工作专班名单</w:t>
      </w:r>
    </w:p>
    <w:p w14:paraId="522C9C5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</w:p>
    <w:p w14:paraId="60601E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left="2570" w:hanging="2570" w:hangingChars="8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组  长：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张玉宝  区政府党组成员、张掖国家现代农业试验示范区管委会副主任</w:t>
      </w:r>
    </w:p>
    <w:p w14:paraId="799895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副组长：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周国齐  区供销联社理事会主任</w:t>
      </w:r>
    </w:p>
    <w:p w14:paraId="43764E1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成  员：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黄铁军  区财政局副局长</w:t>
      </w:r>
    </w:p>
    <w:p w14:paraId="6C3C81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李海军  区农业农村局副局长</w:t>
      </w:r>
    </w:p>
    <w:p w14:paraId="5464F0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盛兴吉  区供销联社监事会主任</w:t>
      </w:r>
    </w:p>
    <w:p w14:paraId="08CD368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彭银年  区供销联社理事会副主任</w:t>
      </w:r>
    </w:p>
    <w:p w14:paraId="314A5A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石晓瑾  沙井镇镇长</w:t>
      </w:r>
    </w:p>
    <w:p w14:paraId="1B2C4DC9">
      <w:pPr>
        <w:pStyle w:val="4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陈  帅  甘浚镇镇长</w:t>
      </w:r>
    </w:p>
    <w:p w14:paraId="086B258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王  毅  大满镇镇长</w:t>
      </w:r>
    </w:p>
    <w:p w14:paraId="73204D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王  成  乌江镇镇长</w:t>
      </w:r>
    </w:p>
    <w:p w14:paraId="6BA771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王晓云  三闸镇镇长</w:t>
      </w:r>
    </w:p>
    <w:p w14:paraId="7856405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孙天明  碱滩镇镇长</w:t>
      </w:r>
    </w:p>
    <w:p w14:paraId="46D8F28C">
      <w:pPr>
        <w:pStyle w:val="4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李天威  小满镇镇长</w:t>
      </w:r>
    </w:p>
    <w:p w14:paraId="3A275B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陈  醒  龙渠乡乡长</w:t>
      </w:r>
    </w:p>
    <w:p w14:paraId="117E37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蒋万智  区财政局农业农村股股长</w:t>
      </w:r>
    </w:p>
    <w:p w14:paraId="17479C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刘兴海  区农业农村局经营指导站站长</w:t>
      </w:r>
    </w:p>
    <w:p w14:paraId="12B6ED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napToGrid w:val="0"/>
          <w:spacing w:val="0"/>
          <w:kern w:val="0"/>
          <w:positio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0"/>
          <w:position w:val="0"/>
          <w:sz w:val="32"/>
          <w:szCs w:val="32"/>
          <w:highlight w:val="none"/>
          <w:lang w:val="en-US" w:eastAsia="zh-CN"/>
        </w:rPr>
        <w:t>工作专班下设办公室，办公室设在区供销联社，彭银年任办公室主任，负责日常工作的业务指导、安排、统筹推进等工作。</w:t>
      </w:r>
    </w:p>
    <w:p w14:paraId="79573894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96E05"/>
    <w:rsid w:val="0B396E05"/>
    <w:rsid w:val="51F5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-公1"/>
    <w:basedOn w:val="1"/>
    <w:qFormat/>
    <w:uiPriority w:val="0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283</Characters>
  <Lines>0</Lines>
  <Paragraphs>0</Paragraphs>
  <TotalTime>0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2026-08-20T07:34:00Z</dcterms:created>
  <dc:creator>庸人i</dc:creator>
  <cp:lastModifiedBy>庸人i</cp:lastModifiedBy>
  <dcterms:modified xsi:type="dcterms:W3CDTF">2026-08-20T07:36:18Z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65180A572F1A485A81A0AD26ABF7A3D1_13</vt:lpwstr>
  </property>
  <property fmtid="{D5CDD505-2E9C-101B-9397-08002B2CF9AE}" pid="4" name="KSOTemplateDocerSaveRecord">
    <vt:lpwstr>eyJoZGlkIjoiOWE5YWEwYzhiNTg1NmUwNmRkYjFjNDZmMjZkMTYwODAiLCJ1c2VySWQiOiI0NDgzODQ2MTgifQ==</vt:lpwstr>
  </property>
</Properties>
</file>