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textAlignment w:val="baseline"/>
        <w:rPr>
          <w:rFonts w:ascii="华文中宋" w:hAnsi="华文中宋" w:eastAsia="华文中宋" w:cs="Times New Roman"/>
          <w:b/>
          <w:snapToGrid w:val="0"/>
          <w:spacing w:val="-44"/>
          <w:sz w:val="72"/>
          <w:szCs w:val="24"/>
        </w:rPr>
      </w:pPr>
    </w:p>
    <w:p>
      <w:pPr>
        <w:spacing w:line="640" w:lineRule="exact"/>
        <w:ind w:firstLine="0" w:firstLineChars="0"/>
        <w:textAlignment w:val="baseline"/>
        <w:rPr>
          <w:rFonts w:hint="eastAsia" w:ascii="华文中宋" w:hAnsi="华文中宋" w:eastAsia="华文中宋" w:cs="Times New Roman"/>
          <w:b/>
          <w:snapToGrid w:val="0"/>
          <w:spacing w:val="-44"/>
          <w:sz w:val="72"/>
          <w:szCs w:val="24"/>
        </w:rPr>
      </w:pPr>
    </w:p>
    <w:p>
      <w:pPr>
        <w:spacing w:line="580" w:lineRule="exact"/>
        <w:ind w:firstLine="0" w:firstLineChars="0"/>
        <w:textAlignment w:val="baseline"/>
        <w:rPr>
          <w:rFonts w:hint="eastAsia" w:ascii="华文中宋" w:hAnsi="华文中宋" w:eastAsia="华文中宋" w:cs="Times New Roman"/>
          <w:b/>
          <w:snapToGrid w:val="0"/>
          <w:spacing w:val="-44"/>
          <w:sz w:val="72"/>
          <w:szCs w:val="24"/>
        </w:rPr>
      </w:pPr>
    </w:p>
    <w:p>
      <w:pPr>
        <w:spacing w:line="1320" w:lineRule="exact"/>
        <w:ind w:firstLine="0" w:firstLineChars="0"/>
        <w:jc w:val="center"/>
        <w:textAlignment w:val="baseline"/>
        <w:rPr>
          <w:rFonts w:hint="eastAsia" w:ascii="方正小标宋简体" w:hAnsi="方正小标宋简体" w:eastAsia="方正小标宋简体" w:cs="Times New Roman"/>
          <w:snapToGrid w:val="0"/>
          <w:color w:val="FF0000"/>
          <w:spacing w:val="23"/>
          <w:w w:val="35"/>
          <w:sz w:val="120"/>
          <w:szCs w:val="120"/>
        </w:rPr>
      </w:pPr>
      <w:r>
        <w:rPr>
          <w:rFonts w:hint="eastAsia" w:ascii="方正小标宋简体" w:hAnsi="新宋体" w:eastAsia="方正小标宋简体" w:cs="Times New Roman"/>
          <w:snapToGrid w:val="0"/>
          <w:color w:val="FF0000"/>
          <w:spacing w:val="23"/>
          <w:w w:val="35"/>
          <w:sz w:val="120"/>
          <w:szCs w:val="120"/>
          <w:lang w:eastAsia="zh-CN"/>
        </w:rPr>
        <w:t>张掖市公共资源交易管理委员会办公室文件</w:t>
      </w:r>
    </w:p>
    <w:p>
      <w:pPr>
        <w:spacing w:line="520" w:lineRule="exact"/>
        <w:ind w:firstLine="0" w:firstLineChars="0"/>
        <w:rPr>
          <w:rFonts w:hint="eastAsia" w:ascii="仿宋_GB2312" w:hAnsi="Times New Roman" w:eastAsia="仿宋_GB2312" w:cs="Times New Roman"/>
          <w:sz w:val="32"/>
          <w:szCs w:val="20"/>
        </w:rPr>
      </w:pPr>
    </w:p>
    <w:p>
      <w:pPr>
        <w:spacing w:line="500" w:lineRule="exact"/>
        <w:ind w:firstLine="0" w:firstLineChars="0"/>
        <w:rPr>
          <w:rFonts w:hint="eastAsia" w:ascii="仿宋_GB2312" w:hAnsi="Times New Roman" w:eastAsia="仿宋_GB2312" w:cs="Times New Roman"/>
          <w:sz w:val="32"/>
          <w:szCs w:val="20"/>
        </w:rPr>
      </w:pPr>
    </w:p>
    <w:p>
      <w:pPr>
        <w:spacing w:line="520" w:lineRule="exact"/>
        <w:ind w:firstLine="0" w:firstLineChars="0"/>
        <w:jc w:val="center"/>
        <w:rPr>
          <w:rFonts w:hint="eastAsia" w:ascii="仿宋_GB2312" w:hAnsi="Times New Roman" w:eastAsia="仿宋_GB2312" w:cs="Times New Roman"/>
          <w:color w:val="FFFFFF"/>
          <w:sz w:val="32"/>
          <w:szCs w:val="24"/>
        </w:rPr>
      </w:pPr>
      <w:r>
        <w:rPr>
          <w:rFonts w:hint="eastAsia" w:ascii="仿宋_GB2312" w:hAnsi="仿宋_GB2312" w:eastAsia="仿宋_GB2312" w:cs="仿宋_GB2312"/>
          <w:kern w:val="0"/>
          <w:sz w:val="32"/>
          <w:szCs w:val="32"/>
        </w:rPr>
        <w:t>张</w:t>
      </w:r>
      <w:r>
        <w:rPr>
          <w:rFonts w:hint="eastAsia" w:ascii="仿宋_GB2312" w:hAnsi="仿宋_GB2312" w:cs="仿宋_GB2312"/>
          <w:kern w:val="0"/>
          <w:sz w:val="32"/>
          <w:szCs w:val="32"/>
          <w:lang w:eastAsia="zh-CN"/>
        </w:rPr>
        <w:t>公管</w:t>
      </w:r>
      <w:r>
        <w:rPr>
          <w:rFonts w:hint="eastAsia" w:ascii="仿宋_GB2312" w:hAnsi="仿宋_GB2312" w:eastAsia="仿宋_GB2312" w:cs="仿宋_GB2312"/>
          <w:kern w:val="0"/>
          <w:sz w:val="32"/>
          <w:szCs w:val="32"/>
        </w:rPr>
        <w:t>办〔202</w:t>
      </w:r>
      <w:r>
        <w:rPr>
          <w:rFonts w:hint="eastAsia" w:ascii="仿宋_GB2312" w:hAnsi="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kern w:val="0"/>
          <w:sz w:val="32"/>
          <w:szCs w:val="32"/>
        </w:rPr>
        <w:t>号</w:t>
      </w:r>
    </w:p>
    <w:p>
      <w:pPr>
        <w:spacing w:line="800" w:lineRule="exact"/>
        <w:ind w:firstLine="0" w:firstLineChars="0"/>
        <w:jc w:val="center"/>
        <w:rPr>
          <w:rFonts w:hint="eastAsia"/>
          <w:lang w:eastAsia="zh-CN"/>
        </w:rPr>
      </w:pPr>
      <w:r>
        <w:rPr>
          <w:rFonts w:hint="eastAsia" w:ascii="Times New Roman" w:hAnsi="Times New Roman" w:eastAsia="宋体" w:cs="Times New Roman"/>
          <w:sz w:val="21"/>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5600700" cy="635"/>
                <wp:effectExtent l="0" t="15875" r="0" b="21590"/>
                <wp:wrapNone/>
                <wp:docPr id="3" name="直接连接符 3"/>
                <wp:cNvGraphicFramePr/>
                <a:graphic xmlns:a="http://schemas.openxmlformats.org/drawingml/2006/main">
                  <a:graphicData uri="http://schemas.microsoft.com/office/word/2010/wordprocessingShape">
                    <wps:wsp>
                      <wps:cNvCnPr/>
                      <wps:spPr>
                        <a:xfrm>
                          <a:off x="0" y="0"/>
                          <a:ext cx="5600700"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pt;height:0.05pt;width:441pt;z-index:251659264;mso-width-relative:page;mso-height-relative:page;" filled="f" stroked="t" coordsize="21600,21600" o:gfxdata="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BekAvUAAAABAEAAA8AAAAAAAAAAQAgAAAAIgAAAGRycy9kb3ducmV2LnhtbFBLAQIU&#10;ABQAAAAIAIdO4kBEfpcH9wEAAOcDAAAOAAAAAAAAAAEAIAAAACMBAABkcnMvZTJvRG9jLnhtbFBL&#10;BQYAAAAABgAGAFkBAACMBQAAAAA=&#10;">
                <v:fill on="f" focussize="0,0"/>
                <v:stroke weight="2.5pt" color="#FF0000" joinstyle="round"/>
                <v:imagedata o:title=""/>
                <o:lock v:ext="edit" aspectratio="f"/>
              </v:line>
            </w:pict>
          </mc:Fallback>
        </mc:AlternateContent>
      </w:r>
    </w:p>
    <w:p>
      <w:pPr>
        <w:spacing w:line="560" w:lineRule="exact"/>
        <w:ind w:left="0" w:leftChars="0" w:firstLine="0" w:firstLineChars="0"/>
        <w:jc w:val="center"/>
        <w:rPr>
          <w:rFonts w:ascii="方正小标宋简体" w:eastAsia="方正小标宋简体"/>
          <w:color w:val="auto"/>
          <w:kern w:val="36"/>
          <w:sz w:val="44"/>
          <w:szCs w:val="44"/>
        </w:rPr>
      </w:pPr>
      <w:r>
        <w:rPr>
          <w:rFonts w:hint="eastAsia" w:ascii="方正小标宋简体" w:eastAsia="方正小标宋简体"/>
          <w:color w:val="auto"/>
          <w:kern w:val="36"/>
          <w:sz w:val="44"/>
          <w:szCs w:val="44"/>
        </w:rPr>
        <w:t>张掖市</w:t>
      </w:r>
      <w:r>
        <w:rPr>
          <w:rFonts w:ascii="方正小标宋简体" w:eastAsia="方正小标宋简体"/>
          <w:color w:val="auto"/>
          <w:kern w:val="36"/>
          <w:sz w:val="44"/>
          <w:szCs w:val="44"/>
        </w:rPr>
        <w:t>公共资源交易管理委员会办公室</w:t>
      </w:r>
    </w:p>
    <w:p>
      <w:pPr>
        <w:widowControl/>
        <w:spacing w:line="560" w:lineRule="exact"/>
        <w:ind w:left="0" w:leftChars="0" w:firstLine="0" w:firstLineChars="0"/>
        <w:jc w:val="center"/>
        <w:rPr>
          <w:rFonts w:ascii="宋体" w:hAnsi="宋体" w:eastAsia="宋体" w:cs="宋体"/>
          <w:spacing w:val="30"/>
          <w:kern w:val="0"/>
          <w:sz w:val="24"/>
        </w:rPr>
      </w:pPr>
      <w:r>
        <w:rPr>
          <w:rFonts w:hint="eastAsia" w:ascii="方正小标宋简体" w:hAnsi="方正小标宋简体" w:eastAsia="方正小标宋简体" w:cs="方正小标宋简体"/>
          <w:color w:val="000000"/>
          <w:sz w:val="44"/>
          <w:szCs w:val="44"/>
        </w:rPr>
        <w:t>关于做好招标计划提前发布工作的通知</w:t>
      </w:r>
      <w:r>
        <w:rPr>
          <w:rFonts w:hint="eastAsia" w:ascii="方正小标宋简体" w:hAnsi="方正小标宋简体" w:eastAsia="方正小标宋简体" w:cs="方正小标宋简体"/>
          <w:spacing w:val="30"/>
          <w:kern w:val="0"/>
          <w:sz w:val="44"/>
          <w:szCs w:val="44"/>
        </w:rPr>
        <w:br w:type="textWrapping"/>
      </w:r>
    </w:p>
    <w:p>
      <w:pPr>
        <w:keepNext w:val="0"/>
        <w:keepLines w:val="0"/>
        <w:pageBreakBefore w:val="0"/>
        <w:kinsoku/>
        <w:wordWrap/>
        <w:overflowPunct/>
        <w:topLinePunct w:val="0"/>
        <w:autoSpaceDE/>
        <w:autoSpaceDN/>
        <w:bidi w:val="0"/>
        <w:adjustRightInd/>
        <w:snapToGrid/>
        <w:spacing w:line="587" w:lineRule="exact"/>
        <w:ind w:left="0" w:leftChars="0" w:firstLine="0" w:firstLineChars="0"/>
        <w:textAlignment w:val="auto"/>
        <w:rPr>
          <w:rFonts w:hint="default" w:ascii="仿宋_GB2312" w:hAnsi="仿宋_GB2312" w:eastAsia="仿宋_GB2312" w:cs="仿宋_GB2312"/>
          <w:color w:val="000000"/>
          <w:spacing w:val="0"/>
          <w:kern w:val="0"/>
          <w:sz w:val="32"/>
          <w:szCs w:val="32"/>
        </w:rPr>
      </w:pPr>
      <w:r>
        <w:rPr>
          <w:rFonts w:hint="default" w:ascii="仿宋_GB2312" w:hAnsi="仿宋_GB2312" w:eastAsia="仿宋_GB2312" w:cs="仿宋_GB2312"/>
          <w:color w:val="000000"/>
          <w:spacing w:val="0"/>
          <w:kern w:val="0"/>
          <w:sz w:val="32"/>
          <w:szCs w:val="32"/>
        </w:rPr>
        <w:t>市公共资源交易管理委员会</w:t>
      </w:r>
      <w:r>
        <w:rPr>
          <w:rFonts w:hint="eastAsia" w:ascii="仿宋_GB2312" w:hAnsi="仿宋_GB2312" w:eastAsia="仿宋_GB2312" w:cs="仿宋_GB2312"/>
          <w:color w:val="000000"/>
          <w:spacing w:val="0"/>
          <w:kern w:val="0"/>
          <w:sz w:val="32"/>
          <w:szCs w:val="32"/>
          <w:lang w:eastAsia="zh-CN"/>
        </w:rPr>
        <w:t>有关</w:t>
      </w:r>
      <w:r>
        <w:rPr>
          <w:rFonts w:hint="default" w:ascii="仿宋_GB2312" w:hAnsi="仿宋_GB2312" w:eastAsia="仿宋_GB2312" w:cs="仿宋_GB2312"/>
          <w:color w:val="000000"/>
          <w:spacing w:val="0"/>
          <w:kern w:val="0"/>
          <w:sz w:val="32"/>
          <w:szCs w:val="32"/>
        </w:rPr>
        <w:t>成员单位，各县区公共资源交易管理牵头部门</w:t>
      </w:r>
      <w:r>
        <w:rPr>
          <w:rFonts w:hint="eastAsia" w:ascii="仿宋_GB2312" w:hAnsi="仿宋_GB2312" w:eastAsia="仿宋_GB2312" w:cs="仿宋_GB2312"/>
          <w:color w:val="000000"/>
          <w:spacing w:val="0"/>
          <w:kern w:val="0"/>
          <w:sz w:val="32"/>
          <w:szCs w:val="32"/>
          <w:lang w:eastAsia="zh-CN"/>
        </w:rPr>
        <w:t>，各招标人</w:t>
      </w:r>
      <w:r>
        <w:rPr>
          <w:rFonts w:hint="default" w:ascii="仿宋_GB2312" w:hAnsi="仿宋_GB2312" w:eastAsia="仿宋_GB2312" w:cs="仿宋_GB2312"/>
          <w:color w:val="000000"/>
          <w:spacing w:val="0"/>
          <w:kern w:val="0"/>
          <w:sz w:val="32"/>
          <w:szCs w:val="32"/>
        </w:rPr>
        <w:t>：</w:t>
      </w:r>
    </w:p>
    <w:p>
      <w:pPr>
        <w:keepNext w:val="0"/>
        <w:keepLines w:val="0"/>
        <w:pageBreakBefore w:val="0"/>
        <w:kinsoku/>
        <w:wordWrap/>
        <w:overflowPunct/>
        <w:topLinePunct w:val="0"/>
        <w:autoSpaceDE/>
        <w:autoSpaceDN/>
        <w:bidi w:val="0"/>
        <w:adjustRightInd/>
        <w:snapToGrid/>
        <w:spacing w:line="587" w:lineRule="exact"/>
        <w:ind w:left="0" w:leftChars="0" w:firstLine="640" w:firstLineChars="200"/>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为进一步优化</w:t>
      </w:r>
      <w:r>
        <w:rPr>
          <w:rFonts w:hint="eastAsia" w:ascii="仿宋_GB2312" w:hAnsi="仿宋_GB2312" w:eastAsia="仿宋_GB2312" w:cs="仿宋_GB2312"/>
          <w:color w:val="000000"/>
          <w:spacing w:val="0"/>
          <w:sz w:val="32"/>
          <w:szCs w:val="32"/>
          <w:lang w:eastAsia="zh-CN"/>
        </w:rPr>
        <w:t>全</w:t>
      </w:r>
      <w:r>
        <w:rPr>
          <w:rFonts w:hint="eastAsia" w:ascii="仿宋_GB2312" w:hAnsi="仿宋_GB2312" w:eastAsia="仿宋_GB2312" w:cs="仿宋_GB2312"/>
          <w:color w:val="000000"/>
          <w:spacing w:val="0"/>
          <w:sz w:val="32"/>
          <w:szCs w:val="32"/>
        </w:rPr>
        <w:t>市公共资源交易领域营商环境，扩大公共资源交易信息公开范围，提高公共资源交易的透明度，维护公平竞争秩序，现就做好招标计划提前发布工作有关事项通知如下。</w:t>
      </w:r>
    </w:p>
    <w:p>
      <w:pPr>
        <w:keepNext w:val="0"/>
        <w:keepLines w:val="0"/>
        <w:pageBreakBefore w:val="0"/>
        <w:widowControl/>
        <w:suppressLineNumbers w:val="0"/>
        <w:kinsoku/>
        <w:wordWrap/>
        <w:overflowPunct/>
        <w:topLinePunct w:val="0"/>
        <w:autoSpaceDE/>
        <w:autoSpaceDN/>
        <w:bidi w:val="0"/>
        <w:adjustRightInd/>
        <w:snapToGrid/>
        <w:spacing w:line="587" w:lineRule="exact"/>
        <w:ind w:firstLine="640" w:firstLineChars="200"/>
        <w:jc w:val="left"/>
        <w:textAlignment w:val="auto"/>
        <w:rPr>
          <w:rFonts w:hint="eastAsia" w:ascii="黑体_GB2312" w:hAnsi="黑体_GB2312" w:eastAsia="黑体_GB2312" w:cs="黑体_GB2312"/>
          <w:i w:val="0"/>
          <w:caps w:val="0"/>
          <w:color w:val="000000"/>
          <w:spacing w:val="0"/>
          <w:kern w:val="0"/>
          <w:sz w:val="32"/>
          <w:szCs w:val="32"/>
          <w:shd w:val="clear" w:color="auto" w:fill="FFFFFF"/>
          <w:lang w:val="en-US" w:eastAsia="zh-CN" w:bidi="ar"/>
        </w:rPr>
      </w:pPr>
      <w:r>
        <w:rPr>
          <w:rFonts w:hint="eastAsia" w:ascii="黑体_GB2312" w:hAnsi="黑体_GB2312" w:eastAsia="黑体_GB2312" w:cs="黑体_GB2312"/>
          <w:i w:val="0"/>
          <w:caps w:val="0"/>
          <w:color w:val="000000"/>
          <w:spacing w:val="0"/>
          <w:kern w:val="0"/>
          <w:sz w:val="32"/>
          <w:szCs w:val="32"/>
          <w:shd w:val="clear" w:color="auto" w:fill="FFFFFF"/>
          <w:lang w:val="en-US" w:eastAsia="zh-CN" w:bidi="ar"/>
        </w:rPr>
        <w:t>一、适用范围</w:t>
      </w:r>
    </w:p>
    <w:p>
      <w:pPr>
        <w:keepNext w:val="0"/>
        <w:keepLines w:val="0"/>
        <w:pageBreakBefore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进入</w:t>
      </w:r>
      <w:r>
        <w:rPr>
          <w:rFonts w:hint="eastAsia" w:ascii="仿宋_GB2312" w:hAnsi="仿宋_GB2312" w:eastAsia="仿宋_GB2312" w:cs="仿宋_GB2312"/>
          <w:color w:val="000000"/>
          <w:spacing w:val="0"/>
          <w:sz w:val="32"/>
          <w:szCs w:val="32"/>
          <w:lang w:eastAsia="zh-CN"/>
        </w:rPr>
        <w:t>市县</w:t>
      </w:r>
      <w:r>
        <w:rPr>
          <w:rFonts w:hint="eastAsia" w:ascii="仿宋_GB2312" w:hAnsi="仿宋_GB2312" w:eastAsia="仿宋_GB2312" w:cs="仿宋_GB2312"/>
          <w:color w:val="000000"/>
          <w:spacing w:val="0"/>
          <w:sz w:val="32"/>
          <w:szCs w:val="32"/>
        </w:rPr>
        <w:t>公共资源交易中心交易的依法必须招标的工程以及与工程建设有关的货物、服务项目，在招标活动开始前应当提前发布招标计划。</w:t>
      </w:r>
    </w:p>
    <w:p>
      <w:pPr>
        <w:keepNext w:val="0"/>
        <w:keepLines w:val="0"/>
        <w:pageBreakBefore w:val="0"/>
        <w:widowControl/>
        <w:suppressLineNumbers w:val="0"/>
        <w:kinsoku/>
        <w:wordWrap/>
        <w:overflowPunct/>
        <w:topLinePunct w:val="0"/>
        <w:autoSpaceDE/>
        <w:autoSpaceDN/>
        <w:bidi w:val="0"/>
        <w:adjustRightInd/>
        <w:snapToGrid/>
        <w:spacing w:line="587" w:lineRule="exact"/>
        <w:ind w:firstLine="640" w:firstLineChars="200"/>
        <w:jc w:val="left"/>
        <w:textAlignment w:val="auto"/>
        <w:rPr>
          <w:rFonts w:hint="eastAsia" w:ascii="黑体_GB2312" w:hAnsi="黑体_GB2312" w:eastAsia="黑体_GB2312" w:cs="黑体_GB2312"/>
          <w:i w:val="0"/>
          <w:caps w:val="0"/>
          <w:color w:val="000000"/>
          <w:spacing w:val="0"/>
          <w:kern w:val="0"/>
          <w:sz w:val="32"/>
          <w:szCs w:val="32"/>
          <w:shd w:val="clear" w:color="auto" w:fill="FFFFFF"/>
          <w:lang w:val="en-US" w:eastAsia="zh-CN" w:bidi="ar"/>
        </w:rPr>
      </w:pPr>
      <w:r>
        <w:rPr>
          <w:rFonts w:hint="eastAsia" w:ascii="黑体_GB2312" w:hAnsi="黑体_GB2312" w:eastAsia="黑体_GB2312" w:cs="黑体_GB2312"/>
          <w:i w:val="0"/>
          <w:caps w:val="0"/>
          <w:color w:val="000000"/>
          <w:spacing w:val="0"/>
          <w:kern w:val="0"/>
          <w:sz w:val="32"/>
          <w:szCs w:val="32"/>
          <w:shd w:val="clear" w:color="auto" w:fill="FFFFFF"/>
          <w:lang w:val="en-US" w:eastAsia="zh-CN" w:bidi="ar"/>
        </w:rPr>
        <w:t>二、发布主体</w:t>
      </w:r>
    </w:p>
    <w:p>
      <w:pPr>
        <w:keepNext w:val="0"/>
        <w:keepLines w:val="0"/>
        <w:pageBreakBefore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由进入市公共资源交易平台交易的工程建设项目各招标人负责发布招标计划。</w:t>
      </w:r>
    </w:p>
    <w:p>
      <w:pPr>
        <w:keepNext w:val="0"/>
        <w:keepLines w:val="0"/>
        <w:pageBreakBefore w:val="0"/>
        <w:widowControl/>
        <w:suppressLineNumbers w:val="0"/>
        <w:kinsoku/>
        <w:wordWrap/>
        <w:overflowPunct/>
        <w:topLinePunct w:val="0"/>
        <w:autoSpaceDE/>
        <w:autoSpaceDN/>
        <w:bidi w:val="0"/>
        <w:adjustRightInd/>
        <w:snapToGrid/>
        <w:spacing w:line="587" w:lineRule="exact"/>
        <w:ind w:firstLine="640" w:firstLineChars="200"/>
        <w:jc w:val="left"/>
        <w:textAlignment w:val="auto"/>
        <w:rPr>
          <w:rFonts w:hint="eastAsia" w:ascii="黑体_GB2312" w:hAnsi="黑体_GB2312" w:eastAsia="黑体_GB2312" w:cs="黑体_GB2312"/>
          <w:i w:val="0"/>
          <w:caps w:val="0"/>
          <w:color w:val="000000"/>
          <w:spacing w:val="0"/>
          <w:kern w:val="0"/>
          <w:sz w:val="32"/>
          <w:szCs w:val="32"/>
          <w:shd w:val="clear" w:color="auto" w:fill="FFFFFF"/>
          <w:lang w:val="en-US" w:eastAsia="zh-CN" w:bidi="ar"/>
        </w:rPr>
      </w:pPr>
      <w:r>
        <w:rPr>
          <w:rFonts w:hint="eastAsia" w:ascii="黑体_GB2312" w:hAnsi="黑体_GB2312" w:eastAsia="黑体_GB2312" w:cs="黑体_GB2312"/>
          <w:i w:val="0"/>
          <w:caps w:val="0"/>
          <w:color w:val="000000"/>
          <w:spacing w:val="0"/>
          <w:kern w:val="0"/>
          <w:sz w:val="32"/>
          <w:szCs w:val="32"/>
          <w:shd w:val="clear" w:color="auto" w:fill="FFFFFF"/>
          <w:lang w:val="en-US" w:eastAsia="zh-CN" w:bidi="ar"/>
        </w:rPr>
        <w:t>三、发布内容</w:t>
      </w:r>
    </w:p>
    <w:p>
      <w:pPr>
        <w:keepNext w:val="0"/>
        <w:keepLines w:val="0"/>
        <w:pageBreakBefore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招标计划提前发布的内容包括项目名称、项目法人(或招标人)、</w:t>
      </w:r>
      <w:r>
        <w:rPr>
          <w:rFonts w:hint="eastAsia" w:ascii="仿宋_GB2312" w:hAnsi="仿宋_GB2312" w:eastAsia="仿宋_GB2312" w:cs="仿宋_GB2312"/>
          <w:color w:val="000000"/>
          <w:spacing w:val="0"/>
          <w:sz w:val="32"/>
          <w:szCs w:val="32"/>
          <w:lang w:eastAsia="zh-CN"/>
        </w:rPr>
        <w:t>统一社会信用代码、</w:t>
      </w:r>
      <w:r>
        <w:rPr>
          <w:rFonts w:hint="eastAsia" w:ascii="仿宋_GB2312" w:hAnsi="仿宋_GB2312" w:eastAsia="仿宋_GB2312" w:cs="仿宋_GB2312"/>
          <w:color w:val="000000"/>
          <w:spacing w:val="0"/>
          <w:sz w:val="32"/>
          <w:szCs w:val="32"/>
        </w:rPr>
        <w:t>项目批准文件文号</w:t>
      </w:r>
      <w:r>
        <w:rPr>
          <w:rFonts w:hint="eastAsia" w:ascii="仿宋_GB2312" w:hAnsi="仿宋_GB2312" w:eastAsia="仿宋_GB2312" w:cs="仿宋_GB2312"/>
          <w:color w:val="000000"/>
          <w:spacing w:val="0"/>
          <w:sz w:val="32"/>
          <w:szCs w:val="32"/>
          <w:lang w:eastAsia="zh-CN"/>
        </w:rPr>
        <w:t>（或项目计划文件文号）</w:t>
      </w:r>
      <w:r>
        <w:rPr>
          <w:rFonts w:hint="eastAsia" w:ascii="仿宋_GB2312" w:hAnsi="仿宋_GB2312" w:eastAsia="仿宋_GB2312" w:cs="仿宋_GB2312"/>
          <w:color w:val="000000"/>
          <w:spacing w:val="0"/>
          <w:sz w:val="32"/>
          <w:szCs w:val="32"/>
        </w:rPr>
        <w:t>、建设内容、建设地点、投资估算、资金来源等项目基本情况，以及标段划分、招标范围（内容）、合同估算价、预估工期（服务期、供货期）、拟招标时间等有关信息(见附件《工程建设项目招标计划表》)。</w:t>
      </w:r>
    </w:p>
    <w:p>
      <w:pPr>
        <w:keepNext w:val="0"/>
        <w:keepLines w:val="0"/>
        <w:pageBreakBefore w:val="0"/>
        <w:widowControl/>
        <w:suppressLineNumbers w:val="0"/>
        <w:kinsoku/>
        <w:wordWrap/>
        <w:overflowPunct/>
        <w:topLinePunct w:val="0"/>
        <w:autoSpaceDE/>
        <w:autoSpaceDN/>
        <w:bidi w:val="0"/>
        <w:adjustRightInd/>
        <w:snapToGrid/>
        <w:spacing w:line="587" w:lineRule="exact"/>
        <w:ind w:firstLine="640" w:firstLineChars="200"/>
        <w:jc w:val="left"/>
        <w:textAlignment w:val="auto"/>
        <w:rPr>
          <w:rFonts w:hint="eastAsia" w:ascii="黑体_GB2312" w:hAnsi="黑体_GB2312" w:eastAsia="黑体_GB2312" w:cs="黑体_GB2312"/>
          <w:i w:val="0"/>
          <w:caps w:val="0"/>
          <w:color w:val="000000"/>
          <w:spacing w:val="0"/>
          <w:kern w:val="0"/>
          <w:sz w:val="32"/>
          <w:szCs w:val="32"/>
          <w:shd w:val="clear" w:color="auto" w:fill="FFFFFF"/>
          <w:lang w:val="en-US" w:eastAsia="zh-CN" w:bidi="ar"/>
        </w:rPr>
      </w:pPr>
      <w:r>
        <w:rPr>
          <w:rFonts w:hint="eastAsia" w:ascii="黑体_GB2312" w:hAnsi="黑体_GB2312" w:eastAsia="黑体_GB2312" w:cs="黑体_GB2312"/>
          <w:i w:val="0"/>
          <w:caps w:val="0"/>
          <w:color w:val="000000"/>
          <w:spacing w:val="0"/>
          <w:kern w:val="0"/>
          <w:sz w:val="32"/>
          <w:szCs w:val="32"/>
          <w:shd w:val="clear" w:color="auto" w:fill="FFFFFF"/>
          <w:lang w:val="en-US" w:eastAsia="zh-CN" w:bidi="ar"/>
        </w:rPr>
        <w:t>四、发布时间</w:t>
      </w:r>
    </w:p>
    <w:p>
      <w:pPr>
        <w:keepNext w:val="0"/>
        <w:keepLines w:val="0"/>
        <w:pageBreakBefore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招标计划发布时间应当尽量提前，原则上不得晚于项目招标（资格预审）文件发出前30日发布招标计划。对于过渡期内(本通知施行之日起至2023年1</w:t>
      </w:r>
      <w:r>
        <w:rPr>
          <w:rFonts w:hint="eastAsia" w:ascii="仿宋_GB2312" w:hAnsi="仿宋_GB2312" w:eastAsia="仿宋_GB2312" w:cs="仿宋_GB2312"/>
          <w:color w:val="000000"/>
          <w:spacing w:val="0"/>
          <w:sz w:val="32"/>
          <w:szCs w:val="32"/>
          <w:lang w:val="en-US" w:eastAsia="zh-CN"/>
        </w:rPr>
        <w:t>0</w:t>
      </w:r>
      <w:r>
        <w:rPr>
          <w:rFonts w:hint="eastAsia" w:ascii="仿宋_GB2312" w:hAnsi="仿宋_GB2312" w:eastAsia="仿宋_GB2312" w:cs="仿宋_GB2312"/>
          <w:color w:val="000000"/>
          <w:spacing w:val="0"/>
          <w:sz w:val="32"/>
          <w:szCs w:val="32"/>
        </w:rPr>
        <w:t>月31日)发出招标（资格预审）文件的项目，招标计划提前</w:t>
      </w:r>
      <w:r>
        <w:rPr>
          <w:rFonts w:hint="eastAsia" w:ascii="仿宋_GB2312" w:hAnsi="仿宋_GB2312" w:eastAsia="仿宋_GB2312" w:cs="仿宋_GB2312"/>
          <w:color w:val="000000"/>
          <w:spacing w:val="0"/>
          <w:sz w:val="32"/>
          <w:szCs w:val="32"/>
          <w:lang w:eastAsia="zh-CN"/>
        </w:rPr>
        <w:t>一周</w:t>
      </w:r>
      <w:r>
        <w:rPr>
          <w:rFonts w:hint="eastAsia" w:ascii="仿宋_GB2312" w:hAnsi="仿宋_GB2312" w:eastAsia="仿宋_GB2312" w:cs="仿宋_GB2312"/>
          <w:color w:val="000000"/>
          <w:spacing w:val="0"/>
          <w:sz w:val="32"/>
          <w:szCs w:val="32"/>
        </w:rPr>
        <w:t>发布即可。招标计划如有调整，应当及时发布招标计划变更公告。获得立项（审批、核准）不足一个月的项目，因不可预见的原因急需开展招标活动的，</w:t>
      </w:r>
      <w:r>
        <w:rPr>
          <w:rFonts w:hint="eastAsia" w:ascii="仿宋_GB2312" w:hAnsi="仿宋_GB2312" w:eastAsia="仿宋_GB2312" w:cs="仿宋_GB2312"/>
          <w:color w:val="000000"/>
          <w:spacing w:val="0"/>
          <w:sz w:val="32"/>
          <w:szCs w:val="32"/>
          <w:lang w:eastAsia="zh-CN"/>
        </w:rPr>
        <w:t>书面向行业主管部门说明原因并经行业主管部门同意后，</w:t>
      </w:r>
      <w:r>
        <w:rPr>
          <w:rFonts w:hint="eastAsia" w:ascii="仿宋_GB2312" w:hAnsi="仿宋_GB2312" w:eastAsia="仿宋_GB2312" w:cs="仿宋_GB2312"/>
          <w:color w:val="000000"/>
          <w:spacing w:val="0"/>
          <w:sz w:val="32"/>
          <w:szCs w:val="32"/>
        </w:rPr>
        <w:t>可不发布招标计划。涉密、应急、抢险救灾、防疫防控等项目可不发布招标计划。招标计划可由招标代理机构代为发布。</w:t>
      </w:r>
    </w:p>
    <w:p>
      <w:pPr>
        <w:keepNext w:val="0"/>
        <w:keepLines w:val="0"/>
        <w:pageBreakBefore w:val="0"/>
        <w:widowControl/>
        <w:suppressLineNumbers w:val="0"/>
        <w:kinsoku/>
        <w:wordWrap/>
        <w:overflowPunct/>
        <w:topLinePunct w:val="0"/>
        <w:autoSpaceDE/>
        <w:autoSpaceDN/>
        <w:bidi w:val="0"/>
        <w:adjustRightInd/>
        <w:snapToGrid/>
        <w:spacing w:line="587" w:lineRule="exact"/>
        <w:ind w:firstLine="640" w:firstLineChars="200"/>
        <w:jc w:val="left"/>
        <w:textAlignment w:val="auto"/>
        <w:rPr>
          <w:rFonts w:hint="eastAsia" w:ascii="黑体_GB2312" w:hAnsi="黑体_GB2312" w:eastAsia="黑体_GB2312" w:cs="黑体_GB2312"/>
          <w:i w:val="0"/>
          <w:caps w:val="0"/>
          <w:color w:val="000000"/>
          <w:spacing w:val="0"/>
          <w:kern w:val="0"/>
          <w:sz w:val="32"/>
          <w:szCs w:val="32"/>
          <w:shd w:val="clear" w:color="auto" w:fill="FFFFFF"/>
          <w:lang w:val="en-US" w:eastAsia="zh-CN" w:bidi="ar"/>
        </w:rPr>
      </w:pPr>
      <w:r>
        <w:rPr>
          <w:rFonts w:hint="eastAsia" w:ascii="黑体_GB2312" w:hAnsi="黑体_GB2312" w:eastAsia="黑体_GB2312" w:cs="黑体_GB2312"/>
          <w:i w:val="0"/>
          <w:caps w:val="0"/>
          <w:color w:val="000000"/>
          <w:spacing w:val="0"/>
          <w:kern w:val="0"/>
          <w:sz w:val="32"/>
          <w:szCs w:val="32"/>
          <w:shd w:val="clear" w:color="auto" w:fill="FFFFFF"/>
          <w:lang w:val="en-US" w:eastAsia="zh-CN" w:bidi="ar"/>
        </w:rPr>
        <w:t>五、发布媒体</w:t>
      </w:r>
    </w:p>
    <w:p>
      <w:pPr>
        <w:keepNext w:val="0"/>
        <w:keepLines w:val="0"/>
        <w:pageBreakBefore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张掖市公共资源交易网</w:t>
      </w:r>
      <w:r>
        <w:rPr>
          <w:rFonts w:hint="eastAsia" w:ascii="仿宋_GB2312" w:hAnsi="仿宋_GB2312" w:eastAsia="仿宋_GB2312" w:cs="仿宋_GB2312"/>
          <w:color w:val="000000"/>
          <w:spacing w:val="0"/>
          <w:sz w:val="32"/>
          <w:szCs w:val="32"/>
        </w:rPr>
        <w:t>“招标计划”板块发布。</w:t>
      </w:r>
    </w:p>
    <w:p>
      <w:pPr>
        <w:keepNext w:val="0"/>
        <w:keepLines w:val="0"/>
        <w:pageBreakBefore w:val="0"/>
        <w:widowControl/>
        <w:suppressLineNumbers w:val="0"/>
        <w:kinsoku/>
        <w:wordWrap/>
        <w:overflowPunct/>
        <w:topLinePunct w:val="0"/>
        <w:autoSpaceDE/>
        <w:autoSpaceDN/>
        <w:bidi w:val="0"/>
        <w:adjustRightInd/>
        <w:snapToGrid/>
        <w:spacing w:line="587" w:lineRule="exact"/>
        <w:ind w:firstLine="640" w:firstLineChars="200"/>
        <w:jc w:val="left"/>
        <w:textAlignment w:val="auto"/>
        <w:rPr>
          <w:rFonts w:hint="eastAsia" w:ascii="黑体_GB2312" w:hAnsi="黑体_GB2312" w:eastAsia="黑体_GB2312" w:cs="黑体_GB2312"/>
          <w:i w:val="0"/>
          <w:caps w:val="0"/>
          <w:color w:val="000000"/>
          <w:spacing w:val="0"/>
          <w:kern w:val="0"/>
          <w:sz w:val="32"/>
          <w:szCs w:val="32"/>
          <w:shd w:val="clear" w:color="auto" w:fill="FFFFFF"/>
          <w:lang w:val="en-US" w:eastAsia="zh-CN" w:bidi="ar"/>
        </w:rPr>
      </w:pPr>
      <w:r>
        <w:rPr>
          <w:rFonts w:hint="eastAsia" w:ascii="黑体_GB2312" w:hAnsi="黑体_GB2312" w:eastAsia="黑体_GB2312" w:cs="黑体_GB2312"/>
          <w:i w:val="0"/>
          <w:caps w:val="0"/>
          <w:color w:val="000000"/>
          <w:spacing w:val="0"/>
          <w:kern w:val="0"/>
          <w:sz w:val="32"/>
          <w:szCs w:val="32"/>
          <w:shd w:val="clear" w:color="auto" w:fill="FFFFFF"/>
          <w:lang w:val="en-US" w:eastAsia="zh-CN" w:bidi="ar"/>
        </w:rPr>
        <w:t>六、结果使用</w:t>
      </w:r>
    </w:p>
    <w:p>
      <w:pPr>
        <w:keepNext w:val="0"/>
        <w:keepLines w:val="0"/>
        <w:pageBreakBefore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依法必须招标的工程建设项目在</w:t>
      </w:r>
      <w:r>
        <w:rPr>
          <w:rFonts w:hint="eastAsia" w:ascii="仿宋_GB2312" w:hAnsi="仿宋_GB2312" w:eastAsia="仿宋_GB2312" w:cs="仿宋_GB2312"/>
          <w:color w:val="000000"/>
          <w:spacing w:val="0"/>
          <w:sz w:val="32"/>
          <w:szCs w:val="32"/>
          <w:lang w:eastAsia="zh-CN"/>
        </w:rPr>
        <w:t>招标前</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eastAsia="zh-CN"/>
        </w:rPr>
        <w:t>行业主管部门在对招标文件进行审查时一并</w:t>
      </w:r>
      <w:r>
        <w:rPr>
          <w:rFonts w:hint="eastAsia" w:ascii="仿宋_GB2312" w:hAnsi="仿宋_GB2312" w:eastAsia="仿宋_GB2312" w:cs="仿宋_GB2312"/>
          <w:color w:val="000000"/>
          <w:spacing w:val="0"/>
          <w:sz w:val="32"/>
          <w:szCs w:val="32"/>
        </w:rPr>
        <w:t>对招标计划发布情况进行查验。对于未发布或未按要求发布招标计划</w:t>
      </w:r>
      <w:r>
        <w:rPr>
          <w:rFonts w:hint="eastAsia" w:ascii="仿宋_GB2312" w:hAnsi="仿宋_GB2312" w:eastAsia="仿宋_GB2312" w:cs="仿宋_GB2312"/>
          <w:color w:val="000000"/>
          <w:spacing w:val="0"/>
          <w:sz w:val="32"/>
          <w:szCs w:val="32"/>
          <w:lang w:eastAsia="zh-CN"/>
        </w:rPr>
        <w:t>提请审查招标文件的</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11"/>
          <w:sz w:val="32"/>
          <w:szCs w:val="32"/>
          <w:lang w:eastAsia="zh-CN"/>
        </w:rPr>
        <w:t>各级行业主管部门不得审查通过</w:t>
      </w:r>
      <w:r>
        <w:rPr>
          <w:rFonts w:hint="eastAsia" w:ascii="仿宋_GB2312" w:hAnsi="仿宋_GB2312" w:eastAsia="仿宋_GB2312" w:cs="仿宋_GB2312"/>
          <w:color w:val="000000"/>
          <w:spacing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87" w:lineRule="exact"/>
        <w:ind w:firstLine="640" w:firstLineChars="200"/>
        <w:jc w:val="left"/>
        <w:textAlignment w:val="auto"/>
        <w:rPr>
          <w:rFonts w:hint="eastAsia" w:ascii="黑体_GB2312" w:hAnsi="黑体_GB2312" w:eastAsia="黑体_GB2312" w:cs="黑体_GB2312"/>
          <w:i w:val="0"/>
          <w:caps w:val="0"/>
          <w:color w:val="000000"/>
          <w:spacing w:val="0"/>
          <w:kern w:val="0"/>
          <w:sz w:val="32"/>
          <w:szCs w:val="32"/>
          <w:shd w:val="clear" w:color="auto" w:fill="FFFFFF"/>
          <w:lang w:val="en-US" w:eastAsia="zh-CN" w:bidi="ar"/>
        </w:rPr>
      </w:pPr>
      <w:r>
        <w:rPr>
          <w:rFonts w:hint="eastAsia" w:ascii="黑体_GB2312" w:hAnsi="黑体_GB2312" w:eastAsia="黑体_GB2312" w:cs="黑体_GB2312"/>
          <w:i w:val="0"/>
          <w:caps w:val="0"/>
          <w:color w:val="000000"/>
          <w:spacing w:val="0"/>
          <w:kern w:val="0"/>
          <w:sz w:val="32"/>
          <w:szCs w:val="32"/>
          <w:shd w:val="clear" w:color="auto" w:fill="FFFFFF"/>
          <w:lang w:val="en-US" w:eastAsia="zh-CN" w:bidi="ar"/>
        </w:rPr>
        <w:t>七、工作要求</w:t>
      </w:r>
    </w:p>
    <w:p>
      <w:pPr>
        <w:keepNext w:val="0"/>
        <w:keepLines w:val="0"/>
        <w:pageBreakBefore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lang w:val="en-US" w:eastAsia="zh-CN"/>
        </w:rPr>
        <w:t>（一）提高政治站位。</w:t>
      </w:r>
      <w:r>
        <w:rPr>
          <w:rFonts w:hint="eastAsia" w:ascii="仿宋_GB2312" w:hAnsi="仿宋_GB2312" w:eastAsia="仿宋_GB2312" w:cs="仿宋_GB2312"/>
          <w:color w:val="000000"/>
          <w:spacing w:val="0"/>
          <w:sz w:val="32"/>
          <w:szCs w:val="32"/>
          <w:lang w:val="en-US" w:eastAsia="zh-CN"/>
        </w:rPr>
        <w:t>招标计划提前发布是《国务院关于开展营商环境创新试点工作的意见》（国发〔2021〕24号）明确提出的一项重要改革举措，有助于提高公共资源交易的透明度，方便市场主体提前获取招标信息，使投标准备工作更充分，对于保障各方主体平等参与招标投标活动、打造“阳光透明、规范公开”的公共资源交易环境具有重要作用。</w:t>
      </w:r>
      <w:r>
        <w:rPr>
          <w:rFonts w:hint="eastAsia" w:ascii="仿宋_GB2312" w:hAnsi="仿宋_GB2312" w:eastAsia="仿宋_GB2312" w:cs="仿宋_GB2312"/>
          <w:color w:val="000000"/>
          <w:spacing w:val="0"/>
          <w:sz w:val="32"/>
          <w:szCs w:val="32"/>
        </w:rPr>
        <w:t>各有关单位要高度重视，确保改革</w:t>
      </w:r>
      <w:r>
        <w:rPr>
          <w:rFonts w:hint="eastAsia" w:ascii="仿宋_GB2312" w:hAnsi="仿宋_GB2312" w:eastAsia="仿宋_GB2312" w:cs="仿宋_GB2312"/>
          <w:color w:val="000000"/>
          <w:spacing w:val="0"/>
          <w:sz w:val="32"/>
          <w:szCs w:val="32"/>
          <w:lang w:eastAsia="zh-CN"/>
        </w:rPr>
        <w:t>举措</w:t>
      </w:r>
      <w:r>
        <w:rPr>
          <w:rFonts w:hint="eastAsia" w:ascii="仿宋_GB2312" w:hAnsi="仿宋_GB2312" w:eastAsia="仿宋_GB2312" w:cs="仿宋_GB2312"/>
          <w:color w:val="000000"/>
          <w:spacing w:val="0"/>
          <w:sz w:val="32"/>
          <w:szCs w:val="32"/>
        </w:rPr>
        <w:t>按要求落实到位。</w:t>
      </w:r>
    </w:p>
    <w:p>
      <w:pPr>
        <w:keepNext w:val="0"/>
        <w:keepLines w:val="0"/>
        <w:pageBreakBefore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lang w:val="en-US" w:eastAsia="zh-CN"/>
        </w:rPr>
        <w:t>（二）强化责任落实。</w:t>
      </w:r>
      <w:r>
        <w:rPr>
          <w:rFonts w:hint="eastAsia" w:ascii="仿宋_GB2312" w:hAnsi="仿宋_GB2312" w:eastAsia="仿宋_GB2312" w:cs="仿宋_GB2312"/>
          <w:color w:val="000000"/>
          <w:spacing w:val="0"/>
          <w:sz w:val="32"/>
          <w:szCs w:val="32"/>
          <w:lang w:val="en-US" w:eastAsia="zh-CN"/>
        </w:rPr>
        <w:t>各招标人要强化招标项目主体责任，</w:t>
      </w:r>
      <w:r>
        <w:rPr>
          <w:rFonts w:hint="eastAsia" w:ascii="仿宋_GB2312" w:hAnsi="仿宋_GB2312" w:eastAsia="仿宋_GB2312" w:cs="仿宋_GB2312"/>
          <w:color w:val="000000"/>
          <w:spacing w:val="0"/>
          <w:sz w:val="32"/>
          <w:szCs w:val="32"/>
        </w:rPr>
        <w:t>提早谋划梳理招标项目，</w:t>
      </w:r>
      <w:r>
        <w:rPr>
          <w:rFonts w:hint="eastAsia" w:ascii="仿宋_GB2312" w:hAnsi="仿宋_GB2312" w:eastAsia="仿宋_GB2312" w:cs="仿宋_GB2312"/>
          <w:color w:val="000000"/>
          <w:spacing w:val="0"/>
          <w:sz w:val="32"/>
          <w:szCs w:val="32"/>
          <w:lang w:val="en-US" w:eastAsia="zh-CN"/>
        </w:rPr>
        <w:t>按照本通知要求全面及时发布招标计划。项目法人(或招标人)已立项并拟在市公共资源交易中心进行招标的项目，可一次性提交本年度招标计划。市县行业主管部门要认真履行行业监管职能，按要求对招标计划提前发布情况进行查验。市公共资源交易中心要进一步拓展平台功能，在市公共资源交易平台上线“招标计划”发布模块，为各招标人在线发布招标计划提供技术支持。</w:t>
      </w:r>
    </w:p>
    <w:p>
      <w:pPr>
        <w:keepNext w:val="0"/>
        <w:keepLines w:val="0"/>
        <w:pageBreakBefore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lang w:val="en-US" w:eastAsia="zh-CN"/>
        </w:rPr>
        <w:t>（三）规范发布内容。</w:t>
      </w:r>
      <w:r>
        <w:rPr>
          <w:rFonts w:hint="eastAsia" w:ascii="仿宋_GB2312" w:hAnsi="仿宋_GB2312" w:eastAsia="仿宋_GB2312" w:cs="仿宋_GB2312"/>
          <w:color w:val="000000"/>
          <w:spacing w:val="0"/>
          <w:sz w:val="32"/>
          <w:szCs w:val="32"/>
          <w:lang w:val="en-US" w:eastAsia="zh-CN"/>
        </w:rPr>
        <w:t>各招标人要按照要求规范填写招标计划发布内容，相关信息要清晰完整，并做好发布内容审核工作，对发布内容的真实性、准确性、合法性、及时性负责，确保发布内容不涉密。</w:t>
      </w:r>
    </w:p>
    <w:p>
      <w:pPr>
        <w:keepNext w:val="0"/>
        <w:keepLines w:val="0"/>
        <w:pageBreakBefore w:val="0"/>
        <w:widowControl/>
        <w:suppressLineNumbers w:val="0"/>
        <w:kinsoku/>
        <w:wordWrap/>
        <w:overflowPunct/>
        <w:topLinePunct w:val="0"/>
        <w:autoSpaceDE/>
        <w:autoSpaceDN/>
        <w:bidi w:val="0"/>
        <w:adjustRightInd/>
        <w:snapToGrid/>
        <w:spacing w:line="587" w:lineRule="exact"/>
        <w:ind w:firstLine="640" w:firstLineChars="200"/>
        <w:jc w:val="left"/>
        <w:textAlignment w:val="auto"/>
        <w:rPr>
          <w:rFonts w:hint="eastAsia" w:ascii="黑体_GB2312" w:hAnsi="黑体_GB2312" w:eastAsia="黑体_GB2312" w:cs="黑体_GB2312"/>
          <w:color w:val="000000"/>
          <w:spacing w:val="0"/>
          <w:sz w:val="32"/>
          <w:szCs w:val="32"/>
        </w:rPr>
      </w:pPr>
      <w:r>
        <w:rPr>
          <w:rFonts w:hint="eastAsia" w:ascii="黑体_GB2312" w:hAnsi="黑体_GB2312" w:eastAsia="黑体_GB2312" w:cs="黑体_GB2312"/>
          <w:i w:val="0"/>
          <w:caps w:val="0"/>
          <w:color w:val="000000"/>
          <w:spacing w:val="0"/>
          <w:kern w:val="0"/>
          <w:sz w:val="32"/>
          <w:szCs w:val="32"/>
          <w:shd w:val="clear" w:color="auto" w:fill="FFFFFF"/>
          <w:lang w:val="en-US" w:eastAsia="zh-CN" w:bidi="ar"/>
        </w:rPr>
        <w:t>八、其他事宜</w:t>
      </w:r>
    </w:p>
    <w:p>
      <w:pPr>
        <w:keepNext w:val="0"/>
        <w:keepLines w:val="0"/>
        <w:pageBreakBefore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招标计划提前发布工作自9月10日起实施。</w:t>
      </w:r>
    </w:p>
    <w:p>
      <w:pPr>
        <w:keepNext w:val="0"/>
        <w:keepLines w:val="0"/>
        <w:pageBreakBefore w:val="0"/>
        <w:kinsoku/>
        <w:wordWrap/>
        <w:overflowPunct/>
        <w:topLinePunct w:val="0"/>
        <w:autoSpaceDE/>
        <w:autoSpaceDN/>
        <w:bidi w:val="0"/>
        <w:adjustRightInd/>
        <w:snapToGrid/>
        <w:spacing w:line="587" w:lineRule="exac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附件：工程建设项目招标计划表</w:t>
      </w:r>
    </w:p>
    <w:p>
      <w:pPr>
        <w:keepNext w:val="0"/>
        <w:keepLines w:val="0"/>
        <w:pageBreakBefore w:val="0"/>
        <w:kinsoku/>
        <w:wordWrap/>
        <w:overflowPunct/>
        <w:topLinePunct w:val="0"/>
        <w:autoSpaceDE/>
        <w:autoSpaceDN/>
        <w:bidi w:val="0"/>
        <w:adjustRightInd/>
        <w:snapToGrid/>
        <w:spacing w:line="587" w:lineRule="exact"/>
        <w:textAlignment w:val="auto"/>
        <w:rPr>
          <w:rFonts w:hint="eastAsia" w:ascii="仿宋_GB2312" w:hAnsi="仿宋_GB2312" w:eastAsia="仿宋_GB2312" w:cs="仿宋_GB2312"/>
          <w:color w:val="000000"/>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587" w:lineRule="exact"/>
        <w:textAlignment w:val="auto"/>
        <w:rPr>
          <w:rFonts w:hint="eastAsia" w:ascii="仿宋_GB2312" w:hAnsi="仿宋_GB2312" w:eastAsia="仿宋_GB2312" w:cs="仿宋_GB2312"/>
          <w:color w:val="000000"/>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587" w:lineRule="exact"/>
        <w:ind w:left="0" w:leftChars="0" w:firstLine="4899" w:firstLineChars="1531"/>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 xml:space="preserve">张掖市公共资源交易管理    </w:t>
      </w:r>
    </w:p>
    <w:p>
      <w:pPr>
        <w:keepNext w:val="0"/>
        <w:keepLines w:val="0"/>
        <w:pageBreakBefore w:val="0"/>
        <w:kinsoku/>
        <w:wordWrap/>
        <w:overflowPunct/>
        <w:topLinePunct w:val="0"/>
        <w:autoSpaceDE/>
        <w:autoSpaceDN/>
        <w:bidi w:val="0"/>
        <w:adjustRightInd/>
        <w:snapToGrid/>
        <w:spacing w:line="587" w:lineRule="exact"/>
        <w:ind w:left="0" w:leftChars="0" w:firstLine="5097" w:firstLineChars="1593"/>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 xml:space="preserve">委员会办公室（代章）     </w:t>
      </w:r>
    </w:p>
    <w:p>
      <w:pPr>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spacing w:val="0"/>
          <w:sz w:val="32"/>
          <w:szCs w:val="32"/>
          <w:lang w:val="en-US" w:eastAsia="zh-CN"/>
        </w:rPr>
        <w:t>2023年9月1日</w:t>
      </w:r>
      <w:r>
        <w:rPr>
          <w:rFonts w:hint="eastAsia" w:ascii="仿宋_GB2312" w:hAnsi="仿宋_GB2312" w:cs="仿宋_GB2312"/>
          <w:color w:val="000000"/>
          <w:spacing w:val="0"/>
          <w:sz w:val="32"/>
          <w:szCs w:val="32"/>
          <w:lang w:val="en-US" w:eastAsia="zh-CN"/>
        </w:rPr>
        <w:t xml:space="preserve">      </w:t>
      </w:r>
    </w:p>
    <w:p>
      <w:pPr>
        <w:rPr>
          <w:rFonts w:hint="eastAsia" w:ascii="仿宋_GB2312" w:hAnsi="仿宋_GB2312" w:eastAsia="仿宋_GB2312" w:cs="仿宋_GB2312"/>
          <w:kern w:val="0"/>
          <w:sz w:val="32"/>
          <w:szCs w:val="32"/>
        </w:rPr>
        <w:sectPr>
          <w:footerReference r:id="rId5" w:type="default"/>
          <w:pgSz w:w="11906" w:h="16838"/>
          <w:pgMar w:top="2098" w:right="1474" w:bottom="1814" w:left="1587" w:header="851" w:footer="1389" w:gutter="0"/>
          <w:pgNumType w:fmt="decimal"/>
          <w:cols w:space="0" w:num="1"/>
          <w:rtlGutter w:val="0"/>
          <w:docGrid w:type="lines" w:linePitch="314" w:charSpace="0"/>
        </w:sectPr>
      </w:pPr>
      <w:r>
        <w:rPr>
          <w:rFonts w:hint="eastAsia" w:ascii="仿宋_GB2312" w:hAnsi="仿宋_GB2312" w:eastAsia="仿宋_GB2312" w:cs="仿宋_GB2312"/>
          <w:sz w:val="32"/>
          <w:szCs w:val="32"/>
        </w:rPr>
        <w:br w:type="page"/>
      </w:r>
    </w:p>
    <w:p>
      <w:pPr>
        <w:keepNext w:val="0"/>
        <w:keepLines w:val="0"/>
        <w:pageBreakBefore w:val="0"/>
        <w:tabs>
          <w:tab w:val="right" w:pos="8845"/>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附件</w:t>
      </w:r>
    </w:p>
    <w:p>
      <w:pPr>
        <w:ind w:left="0" w:leftChars="0" w:firstLine="0" w:firstLineChars="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工程建设项目招标计划表</w:t>
      </w:r>
    </w:p>
    <w:p>
      <w:pPr>
        <w:rPr>
          <w:rFonts w:hint="default"/>
          <w:color w:val="000000"/>
        </w:rPr>
      </w:pPr>
      <w:r>
        <w:rPr>
          <w:rFonts w:hint="eastAsia"/>
          <w:color w:val="000000"/>
        </w:rPr>
        <w:t> </w:t>
      </w:r>
    </w:p>
    <w:tbl>
      <w:tblPr>
        <w:tblStyle w:val="21"/>
        <w:tblW w:w="952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96"/>
        <w:gridCol w:w="2468"/>
        <w:gridCol w:w="1449"/>
        <w:gridCol w:w="1484"/>
        <w:gridCol w:w="1612"/>
        <w:gridCol w:w="14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96"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目</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况</w:t>
            </w:r>
          </w:p>
        </w:tc>
        <w:tc>
          <w:tcPr>
            <w:tcW w:w="2468"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w:t>
            </w:r>
          </w:p>
        </w:tc>
        <w:tc>
          <w:tcPr>
            <w:tcW w:w="5961" w:type="dxa"/>
            <w:gridSpan w:val="4"/>
            <w:tcBorders>
              <w:top w:val="single" w:color="auto" w:sz="8" w:space="0"/>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1096"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eastAsia" w:ascii="仿宋_GB2312" w:hAnsi="仿宋_GB2312" w:eastAsia="仿宋_GB2312" w:cs="仿宋_GB2312"/>
                <w:color w:val="000000"/>
                <w:sz w:val="24"/>
                <w:szCs w:val="24"/>
              </w:rPr>
            </w:pPr>
          </w:p>
        </w:tc>
        <w:tc>
          <w:tcPr>
            <w:tcW w:w="2468" w:type="dxa"/>
            <w:tcBorders>
              <w:top w:val="nil"/>
              <w:left w:val="nil"/>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000000"/>
                <w:sz w:val="24"/>
                <w:szCs w:val="24"/>
              </w:rPr>
            </w:pPr>
            <w:bookmarkStart w:id="0" w:name="_GoBack"/>
            <w:bookmarkEnd w:id="0"/>
            <w:r>
              <w:rPr>
                <w:rFonts w:hint="eastAsia" w:ascii="仿宋_GB2312" w:hAnsi="仿宋_GB2312" w:eastAsia="仿宋_GB2312" w:cs="仿宋_GB2312"/>
                <w:color w:val="000000"/>
                <w:sz w:val="24"/>
                <w:szCs w:val="24"/>
              </w:rPr>
              <w:t>项目法人或招标人</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名称</w:t>
            </w:r>
          </w:p>
        </w:tc>
        <w:tc>
          <w:tcPr>
            <w:tcW w:w="5961" w:type="dxa"/>
            <w:gridSpan w:val="4"/>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1096"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eastAsia" w:ascii="仿宋_GB2312" w:hAnsi="仿宋_GB2312" w:eastAsia="仿宋_GB2312" w:cs="仿宋_GB2312"/>
                <w:color w:val="000000"/>
                <w:sz w:val="24"/>
                <w:szCs w:val="24"/>
              </w:rPr>
            </w:pPr>
          </w:p>
        </w:tc>
        <w:tc>
          <w:tcPr>
            <w:tcW w:w="2468" w:type="dxa"/>
            <w:tcBorders>
              <w:top w:val="nil"/>
              <w:left w:val="nil"/>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统一社会信用代码</w:t>
            </w:r>
          </w:p>
        </w:tc>
        <w:tc>
          <w:tcPr>
            <w:tcW w:w="5961" w:type="dxa"/>
            <w:gridSpan w:val="4"/>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1096"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eastAsia" w:ascii="仿宋_GB2312" w:hAnsi="仿宋_GB2312" w:eastAsia="仿宋_GB2312" w:cs="仿宋_GB2312"/>
                <w:color w:val="000000"/>
                <w:sz w:val="24"/>
                <w:szCs w:val="24"/>
              </w:rPr>
            </w:pPr>
          </w:p>
        </w:tc>
        <w:tc>
          <w:tcPr>
            <w:tcW w:w="2468" w:type="dxa"/>
            <w:tcBorders>
              <w:top w:val="nil"/>
              <w:left w:val="nil"/>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项目批准文号</w:t>
            </w:r>
            <w:r>
              <w:rPr>
                <w:rFonts w:hint="eastAsia" w:ascii="仿宋_GB2312" w:hAnsi="仿宋_GB2312" w:eastAsia="仿宋_GB2312" w:cs="仿宋_GB2312"/>
                <w:color w:val="000000"/>
                <w:sz w:val="24"/>
                <w:szCs w:val="24"/>
                <w:lang w:eastAsia="zh-CN"/>
              </w:rPr>
              <w:t>（或项目计划文件文号）</w:t>
            </w:r>
          </w:p>
        </w:tc>
        <w:tc>
          <w:tcPr>
            <w:tcW w:w="5961" w:type="dxa"/>
            <w:gridSpan w:val="4"/>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1096"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eastAsia" w:ascii="仿宋_GB2312" w:hAnsi="仿宋_GB2312" w:eastAsia="仿宋_GB2312" w:cs="仿宋_GB2312"/>
                <w:color w:val="000000"/>
                <w:sz w:val="24"/>
                <w:szCs w:val="24"/>
              </w:rPr>
            </w:pPr>
          </w:p>
        </w:tc>
        <w:tc>
          <w:tcPr>
            <w:tcW w:w="2468" w:type="dxa"/>
            <w:tcBorders>
              <w:top w:val="nil"/>
              <w:left w:val="nil"/>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建设内容</w:t>
            </w:r>
          </w:p>
        </w:tc>
        <w:tc>
          <w:tcPr>
            <w:tcW w:w="5961" w:type="dxa"/>
            <w:gridSpan w:val="4"/>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5" w:hRule="atLeast"/>
          <w:jc w:val="center"/>
        </w:trPr>
        <w:tc>
          <w:tcPr>
            <w:tcW w:w="1096"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eastAsia" w:ascii="仿宋_GB2312" w:hAnsi="仿宋_GB2312" w:eastAsia="仿宋_GB2312" w:cs="仿宋_GB2312"/>
                <w:color w:val="000000"/>
                <w:sz w:val="24"/>
                <w:szCs w:val="24"/>
              </w:rPr>
            </w:pPr>
          </w:p>
        </w:tc>
        <w:tc>
          <w:tcPr>
            <w:tcW w:w="2468" w:type="dxa"/>
            <w:tcBorders>
              <w:top w:val="nil"/>
              <w:left w:val="nil"/>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建设地点</w:t>
            </w:r>
          </w:p>
        </w:tc>
        <w:tc>
          <w:tcPr>
            <w:tcW w:w="5961" w:type="dxa"/>
            <w:gridSpan w:val="4"/>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1096"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eastAsia" w:ascii="仿宋_GB2312" w:hAnsi="仿宋_GB2312" w:eastAsia="仿宋_GB2312" w:cs="仿宋_GB2312"/>
                <w:color w:val="000000"/>
                <w:sz w:val="24"/>
                <w:szCs w:val="24"/>
              </w:rPr>
            </w:pPr>
          </w:p>
        </w:tc>
        <w:tc>
          <w:tcPr>
            <w:tcW w:w="2468" w:type="dxa"/>
            <w:tcBorders>
              <w:top w:val="nil"/>
              <w:left w:val="nil"/>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投资估算</w:t>
            </w:r>
          </w:p>
        </w:tc>
        <w:tc>
          <w:tcPr>
            <w:tcW w:w="5961" w:type="dxa"/>
            <w:gridSpan w:val="4"/>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2" w:hRule="atLeast"/>
          <w:jc w:val="center"/>
        </w:trPr>
        <w:tc>
          <w:tcPr>
            <w:tcW w:w="1096"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eastAsia" w:ascii="仿宋_GB2312" w:hAnsi="仿宋_GB2312" w:eastAsia="仿宋_GB2312" w:cs="仿宋_GB2312"/>
                <w:color w:val="000000"/>
                <w:sz w:val="24"/>
                <w:szCs w:val="24"/>
              </w:rPr>
            </w:pPr>
          </w:p>
        </w:tc>
        <w:tc>
          <w:tcPr>
            <w:tcW w:w="2468" w:type="dxa"/>
            <w:tcBorders>
              <w:top w:val="nil"/>
              <w:left w:val="nil"/>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资金来源</w:t>
            </w:r>
          </w:p>
        </w:tc>
        <w:tc>
          <w:tcPr>
            <w:tcW w:w="5961" w:type="dxa"/>
            <w:gridSpan w:val="4"/>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61" w:hRule="atLeast"/>
          <w:jc w:val="center"/>
        </w:trPr>
        <w:tc>
          <w:tcPr>
            <w:tcW w:w="109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划</w:t>
            </w:r>
          </w:p>
        </w:tc>
        <w:tc>
          <w:tcPr>
            <w:tcW w:w="2468" w:type="dxa"/>
            <w:tcBorders>
              <w:top w:val="nil"/>
              <w:left w:val="nil"/>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标段名称</w:t>
            </w:r>
          </w:p>
        </w:tc>
        <w:tc>
          <w:tcPr>
            <w:tcW w:w="1449" w:type="dxa"/>
            <w:tcBorders>
              <w:top w:val="nil"/>
              <w:left w:val="nil"/>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招标范围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（内容）</w:t>
            </w:r>
          </w:p>
        </w:tc>
        <w:tc>
          <w:tcPr>
            <w:tcW w:w="1484" w:type="dxa"/>
            <w:tcBorders>
              <w:top w:val="nil"/>
              <w:left w:val="nil"/>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合同估算价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（万元）</w:t>
            </w:r>
          </w:p>
        </w:tc>
        <w:tc>
          <w:tcPr>
            <w:tcW w:w="1612" w:type="dxa"/>
            <w:tcBorders>
              <w:top w:val="nil"/>
              <w:left w:val="nil"/>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预估工期（日历天）</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（服务期、供货期）</w:t>
            </w:r>
          </w:p>
        </w:tc>
        <w:tc>
          <w:tcPr>
            <w:tcW w:w="1416" w:type="dxa"/>
            <w:tcBorders>
              <w:top w:val="nil"/>
              <w:left w:val="nil"/>
              <w:bottom w:val="single" w:color="auto" w:sz="8" w:space="0"/>
              <w:right w:val="single" w:color="auto" w:sz="8" w:space="0"/>
            </w:tcBorders>
            <w:noWrap w:val="0"/>
            <w:tcMar>
              <w:left w:w="108" w:type="dxa"/>
              <w:right w:w="108"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拟招标时间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jc w:val="center"/>
        </w:trPr>
        <w:tc>
          <w:tcPr>
            <w:tcW w:w="1096"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before="0" w:line="400" w:lineRule="exact"/>
              <w:textAlignment w:val="auto"/>
              <w:rPr>
                <w:rFonts w:hint="eastAsia" w:ascii="仿宋_GB2312" w:hAnsi="仿宋_GB2312" w:eastAsia="仿宋_GB2312" w:cs="仿宋_GB2312"/>
                <w:color w:val="000000"/>
                <w:sz w:val="24"/>
                <w:szCs w:val="24"/>
              </w:rPr>
            </w:pPr>
          </w:p>
        </w:tc>
        <w:tc>
          <w:tcPr>
            <w:tcW w:w="2468"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c>
          <w:tcPr>
            <w:tcW w:w="1449"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c>
          <w:tcPr>
            <w:tcW w:w="1484"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c>
          <w:tcPr>
            <w:tcW w:w="1612"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c>
          <w:tcPr>
            <w:tcW w:w="1416"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jc w:val="center"/>
        </w:trPr>
        <w:tc>
          <w:tcPr>
            <w:tcW w:w="1096"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before="0" w:line="400" w:lineRule="exact"/>
              <w:textAlignment w:val="auto"/>
              <w:rPr>
                <w:rFonts w:hint="eastAsia" w:ascii="仿宋_GB2312" w:hAnsi="仿宋_GB2312" w:eastAsia="仿宋_GB2312" w:cs="仿宋_GB2312"/>
                <w:color w:val="000000"/>
                <w:sz w:val="24"/>
                <w:szCs w:val="24"/>
              </w:rPr>
            </w:pPr>
          </w:p>
        </w:tc>
        <w:tc>
          <w:tcPr>
            <w:tcW w:w="2468"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c>
          <w:tcPr>
            <w:tcW w:w="1449"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c>
          <w:tcPr>
            <w:tcW w:w="1484"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c>
          <w:tcPr>
            <w:tcW w:w="1612"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c>
          <w:tcPr>
            <w:tcW w:w="1416"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jc w:val="center"/>
        </w:trPr>
        <w:tc>
          <w:tcPr>
            <w:tcW w:w="1096" w:type="dxa"/>
            <w:vMerge w:val="continue"/>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before="0" w:line="400" w:lineRule="exact"/>
              <w:textAlignment w:val="auto"/>
              <w:rPr>
                <w:rFonts w:hint="eastAsia" w:ascii="仿宋_GB2312" w:hAnsi="仿宋_GB2312" w:eastAsia="仿宋_GB2312" w:cs="仿宋_GB2312"/>
                <w:color w:val="000000"/>
                <w:sz w:val="24"/>
                <w:szCs w:val="24"/>
              </w:rPr>
            </w:pPr>
          </w:p>
        </w:tc>
        <w:tc>
          <w:tcPr>
            <w:tcW w:w="2468"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c>
          <w:tcPr>
            <w:tcW w:w="1449"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c>
          <w:tcPr>
            <w:tcW w:w="1484"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c>
          <w:tcPr>
            <w:tcW w:w="1612"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c>
          <w:tcPr>
            <w:tcW w:w="1416" w:type="dxa"/>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096" w:type="dxa"/>
            <w:tcBorders>
              <w:top w:val="nil"/>
              <w:left w:val="single" w:color="auto" w:sz="8" w:space="0"/>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c>
          <w:tcPr>
            <w:tcW w:w="8429" w:type="dxa"/>
            <w:gridSpan w:val="5"/>
            <w:tcBorders>
              <w:top w:val="nil"/>
              <w:left w:val="nil"/>
              <w:bottom w:val="single" w:color="auto" w:sz="8" w:space="0"/>
              <w:right w:val="single" w:color="auto" w:sz="8" w:space="0"/>
            </w:tcBorders>
            <w:noWrap w:val="0"/>
            <w:tcMar>
              <w:left w:w="108" w:type="dxa"/>
              <w:right w:w="108" w:type="dxa"/>
            </w:tcMar>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本计划表所列招标项目信息均为暂定，最终以实际招标信息为准</w:t>
            </w:r>
          </w:p>
        </w:tc>
      </w:tr>
    </w:tbl>
    <w:p>
      <w:pPr>
        <w:rPr>
          <w:rFonts w:hint="eastAsia" w:ascii="仿宋_GB2312" w:hAnsi="仿宋_GB2312" w:eastAsia="仿宋_GB2312" w:cs="仿宋_GB2312"/>
          <w:color w:val="000000"/>
          <w:sz w:val="24"/>
          <w:szCs w:val="24"/>
        </w:rPr>
      </w:pPr>
      <w:r>
        <w:rPr>
          <w:rFonts w:hint="eastAsia"/>
          <w:color w:val="000000"/>
        </w:rPr>
        <w:t>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2940" w:firstLineChars="105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项目法人（招标人）：</w:t>
      </w:r>
      <w:r>
        <w:rPr>
          <w:rFonts w:hint="eastAsia" w:ascii="仿宋_GB2312" w:hAnsi="仿宋_GB2312" w:eastAsia="仿宋_GB2312" w:cs="仿宋_GB2312"/>
          <w:color w:val="000000"/>
          <w:sz w:val="28"/>
          <w:szCs w:val="28"/>
          <w:u w:val="single"/>
        </w:rPr>
        <w:t>     （盖单位章）</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2940" w:firstLineChars="1050"/>
        <w:textAlignment w:val="auto"/>
        <w:rPr>
          <w:rFonts w:hint="default"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rPr>
        <w:t>地</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址：</w:t>
      </w:r>
      <w:r>
        <w:rPr>
          <w:rFonts w:hint="eastAsia" w:ascii="仿宋_GB2312" w:hAnsi="仿宋_GB2312" w:eastAsia="仿宋_GB2312" w:cs="仿宋_GB2312"/>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2940" w:firstLineChars="1050"/>
        <w:textAlignment w:val="auto"/>
        <w:rPr>
          <w:rFonts w:hint="default"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rPr>
        <w:t>联</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系</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2940" w:firstLineChars="1050"/>
        <w:textAlignment w:val="auto"/>
        <w:rPr>
          <w:rFonts w:hint="default"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020" w:firstLineChars="215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月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日</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spacing w:line="590" w:lineRule="exact"/>
        <w:jc w:val="lef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28"/>
          <w:szCs w:val="28"/>
        </w:rPr>
      </w:pPr>
    </w:p>
    <w:tbl>
      <w:tblPr>
        <w:tblStyle w:val="21"/>
        <w:tblpPr w:leftFromText="180" w:rightFromText="180" w:vertAnchor="text" w:horzAnchor="page" w:tblpXSpec="center" w:tblpY="41"/>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86" w:type="dxa"/>
            <w:noWrap w:val="0"/>
            <w:vAlign w:val="top"/>
          </w:tcPr>
          <w:p>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280" w:firstLineChars="100"/>
              <w:jc w:val="both"/>
              <w:textAlignment w:val="auto"/>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张掖市公共资源交易管理委员会办公室</w:t>
            </w:r>
            <w:r>
              <w:rPr>
                <w:rFonts w:hint="eastAsia" w:ascii="仿宋_GB2312" w:hAnsi="仿宋_GB2312" w:eastAsia="仿宋_GB2312" w:cs="仿宋_GB2312"/>
                <w:color w:val="000000"/>
                <w:sz w:val="28"/>
                <w:szCs w:val="28"/>
                <w:shd w:val="clear" w:color="auto" w:fill="FFFFFF"/>
                <w:lang w:val="en-US" w:eastAsia="zh-CN"/>
              </w:rPr>
              <w:t xml:space="preserve"> </w:t>
            </w:r>
            <w:r>
              <w:rPr>
                <w:rFonts w:hint="eastAsia" w:ascii="仿宋_GB2312" w:hAnsi="仿宋_GB2312" w:eastAsia="仿宋_GB2312" w:cs="仿宋_GB2312"/>
                <w:color w:val="000000"/>
                <w:sz w:val="28"/>
                <w:szCs w:val="28"/>
                <w:shd w:val="clear" w:color="auto" w:fill="FFFFFF"/>
              </w:rPr>
              <w:t xml:space="preserve"> </w:t>
            </w:r>
            <w:r>
              <w:rPr>
                <w:rFonts w:hint="eastAsia" w:ascii="仿宋_GB2312" w:hAnsi="仿宋_GB2312" w:eastAsia="仿宋_GB2312" w:cs="仿宋_GB2312"/>
                <w:color w:val="000000"/>
                <w:sz w:val="28"/>
                <w:szCs w:val="28"/>
                <w:shd w:val="clear" w:color="auto" w:fill="FFFFFF"/>
                <w:lang w:val="en-US" w:eastAsia="zh-CN"/>
              </w:rPr>
              <w:t xml:space="preserve">  </w:t>
            </w:r>
            <w:r>
              <w:rPr>
                <w:rFonts w:hint="eastAsia" w:ascii="仿宋_GB2312" w:hAnsi="仿宋_GB2312" w:eastAsia="仿宋_GB2312" w:cs="仿宋_GB2312"/>
                <w:color w:val="000000"/>
                <w:sz w:val="28"/>
                <w:szCs w:val="28"/>
                <w:shd w:val="clear" w:color="auto" w:fill="FFFFFF"/>
              </w:rPr>
              <w:t xml:space="preserve"> </w:t>
            </w:r>
            <w:r>
              <w:rPr>
                <w:rFonts w:hint="eastAsia" w:ascii="仿宋_GB2312" w:hAnsi="仿宋_GB2312" w:eastAsia="仿宋_GB2312" w:cs="仿宋_GB2312"/>
                <w:color w:val="000000"/>
                <w:sz w:val="28"/>
                <w:szCs w:val="28"/>
                <w:shd w:val="clear" w:color="auto" w:fill="FFFFFF"/>
                <w:lang w:val="en-US" w:eastAsia="zh-CN"/>
              </w:rPr>
              <w:t xml:space="preserve">   </w:t>
            </w:r>
            <w:r>
              <w:rPr>
                <w:rFonts w:hint="eastAsia" w:ascii="仿宋_GB2312" w:hAnsi="仿宋_GB2312" w:eastAsia="仿宋_GB2312" w:cs="仿宋_GB2312"/>
                <w:color w:val="000000"/>
                <w:sz w:val="28"/>
                <w:szCs w:val="28"/>
                <w:shd w:val="clear" w:color="auto" w:fill="FFFFFF"/>
              </w:rPr>
              <w:t xml:space="preserve"> 20</w:t>
            </w:r>
            <w:r>
              <w:rPr>
                <w:rFonts w:hint="eastAsia" w:ascii="仿宋_GB2312" w:hAnsi="仿宋_GB2312" w:eastAsia="仿宋_GB2312" w:cs="仿宋_GB2312"/>
                <w:color w:val="000000"/>
                <w:sz w:val="28"/>
                <w:szCs w:val="28"/>
                <w:shd w:val="clear" w:color="auto" w:fill="FFFFFF"/>
                <w:lang w:val="en-US" w:eastAsia="zh-CN"/>
              </w:rPr>
              <w:t>23</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color w:val="000000"/>
                <w:sz w:val="28"/>
                <w:szCs w:val="28"/>
                <w:shd w:val="clear" w:color="auto" w:fill="FFFFFF"/>
                <w:lang w:val="en-US" w:eastAsia="zh-CN"/>
              </w:rPr>
              <w:t>9</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日印发</w:t>
            </w: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lang w:val="en-US" w:eastAsia="zh-CN"/>
        </w:rPr>
      </w:pPr>
    </w:p>
    <w:sectPr>
      <w:headerReference r:id="rId6" w:type="default"/>
      <w:footerReference r:id="rId7" w:type="default"/>
      <w:pgSz w:w="11906" w:h="16838"/>
      <w:pgMar w:top="2098" w:right="1474" w:bottom="181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B69D9F-B830-445B-BE2F-37EFDD770B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000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0FFFB04E-3659-419A-A56A-279832C671D7}"/>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3" w:fontKey="{BF1DEF1B-7555-4658-9C0F-684F4E6A2D65}"/>
  </w:font>
  <w:font w:name="华文中宋">
    <w:panose1 w:val="02010600040101010101"/>
    <w:charset w:val="86"/>
    <w:family w:val="auto"/>
    <w:pitch w:val="default"/>
    <w:sig w:usb0="00000287" w:usb1="080F0000" w:usb2="00000000" w:usb3="00000000" w:csb0="0004009F" w:csb1="DFD70000"/>
    <w:embedRegular r:id="rId4" w:fontKey="{874E0A41-2A43-498A-AE8A-87349B8DF831}"/>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embedRegular r:id="rId5" w:fontKey="{8F6A666B-B43E-4C81-8A60-66951C6E67B8}"/>
  </w:font>
  <w:font w:name="方正黑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黑体_GB2312">
    <w:altName w:val="黑体"/>
    <w:panose1 w:val="00000000000000000000"/>
    <w:charset w:val="00"/>
    <w:family w:val="auto"/>
    <w:pitch w:val="default"/>
    <w:sig w:usb0="00000000" w:usb1="00000000" w:usb2="00000000" w:usb3="00000000" w:csb0="00040001" w:csb1="00000000"/>
    <w:embedRegular r:id="rId6" w:fontKey="{E1D8CB5C-7E0A-47CD-AF90-0CECECC768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M2JjYzhlNGM4MjliODg2MjI5OWVjNWM1Y2UxY2IifQ=="/>
  </w:docVars>
  <w:rsids>
    <w:rsidRoot w:val="00740291"/>
    <w:rsid w:val="00013B0D"/>
    <w:rsid w:val="000259D8"/>
    <w:rsid w:val="00063496"/>
    <w:rsid w:val="000810C5"/>
    <w:rsid w:val="00086F27"/>
    <w:rsid w:val="000912D6"/>
    <w:rsid w:val="000A65C8"/>
    <w:rsid w:val="000D1642"/>
    <w:rsid w:val="00101E03"/>
    <w:rsid w:val="00104546"/>
    <w:rsid w:val="001152DA"/>
    <w:rsid w:val="001409FD"/>
    <w:rsid w:val="00142C23"/>
    <w:rsid w:val="00171E87"/>
    <w:rsid w:val="001D5218"/>
    <w:rsid w:val="001E68B8"/>
    <w:rsid w:val="001F7A5D"/>
    <w:rsid w:val="00200B0F"/>
    <w:rsid w:val="002240C4"/>
    <w:rsid w:val="0024477D"/>
    <w:rsid w:val="00252A63"/>
    <w:rsid w:val="002844F3"/>
    <w:rsid w:val="00286A28"/>
    <w:rsid w:val="002A2AC2"/>
    <w:rsid w:val="002A36DF"/>
    <w:rsid w:val="002B565B"/>
    <w:rsid w:val="002C65A7"/>
    <w:rsid w:val="002E6461"/>
    <w:rsid w:val="00315853"/>
    <w:rsid w:val="00336149"/>
    <w:rsid w:val="0034794C"/>
    <w:rsid w:val="003534BC"/>
    <w:rsid w:val="00356159"/>
    <w:rsid w:val="003D2516"/>
    <w:rsid w:val="003D7219"/>
    <w:rsid w:val="003E0E35"/>
    <w:rsid w:val="003F47C2"/>
    <w:rsid w:val="00435432"/>
    <w:rsid w:val="004421FB"/>
    <w:rsid w:val="00491ABD"/>
    <w:rsid w:val="004A0710"/>
    <w:rsid w:val="004A3277"/>
    <w:rsid w:val="004A5D51"/>
    <w:rsid w:val="004A5EA0"/>
    <w:rsid w:val="004B0490"/>
    <w:rsid w:val="004B1036"/>
    <w:rsid w:val="004D7B85"/>
    <w:rsid w:val="0050680D"/>
    <w:rsid w:val="00513DEA"/>
    <w:rsid w:val="00605582"/>
    <w:rsid w:val="0062455D"/>
    <w:rsid w:val="0067183D"/>
    <w:rsid w:val="006A2C79"/>
    <w:rsid w:val="006A4C8D"/>
    <w:rsid w:val="006B0EC2"/>
    <w:rsid w:val="006C1C2D"/>
    <w:rsid w:val="006C5DE9"/>
    <w:rsid w:val="006C6425"/>
    <w:rsid w:val="006D4ABE"/>
    <w:rsid w:val="006E333B"/>
    <w:rsid w:val="006E6681"/>
    <w:rsid w:val="007211F8"/>
    <w:rsid w:val="00735640"/>
    <w:rsid w:val="00736840"/>
    <w:rsid w:val="00740291"/>
    <w:rsid w:val="00741A21"/>
    <w:rsid w:val="0074437F"/>
    <w:rsid w:val="0074786F"/>
    <w:rsid w:val="007C5F97"/>
    <w:rsid w:val="00820A3D"/>
    <w:rsid w:val="00836880"/>
    <w:rsid w:val="00852531"/>
    <w:rsid w:val="00856F57"/>
    <w:rsid w:val="00895173"/>
    <w:rsid w:val="008F0959"/>
    <w:rsid w:val="009225BF"/>
    <w:rsid w:val="00933E05"/>
    <w:rsid w:val="00964C6B"/>
    <w:rsid w:val="009A0B51"/>
    <w:rsid w:val="009C1009"/>
    <w:rsid w:val="009E3CBC"/>
    <w:rsid w:val="009F0811"/>
    <w:rsid w:val="009F63C7"/>
    <w:rsid w:val="00A00D0D"/>
    <w:rsid w:val="00A10840"/>
    <w:rsid w:val="00A570C4"/>
    <w:rsid w:val="00A7037C"/>
    <w:rsid w:val="00A90FE7"/>
    <w:rsid w:val="00AA094C"/>
    <w:rsid w:val="00AB0FF6"/>
    <w:rsid w:val="00AC1D19"/>
    <w:rsid w:val="00AC4B6F"/>
    <w:rsid w:val="00AE0CC1"/>
    <w:rsid w:val="00AF16E8"/>
    <w:rsid w:val="00B012E4"/>
    <w:rsid w:val="00B06072"/>
    <w:rsid w:val="00B157E2"/>
    <w:rsid w:val="00B34775"/>
    <w:rsid w:val="00B45F63"/>
    <w:rsid w:val="00B538B2"/>
    <w:rsid w:val="00B62F42"/>
    <w:rsid w:val="00B64E5E"/>
    <w:rsid w:val="00B91AAB"/>
    <w:rsid w:val="00B93327"/>
    <w:rsid w:val="00B96356"/>
    <w:rsid w:val="00BB38E6"/>
    <w:rsid w:val="00BB3B8C"/>
    <w:rsid w:val="00C02674"/>
    <w:rsid w:val="00C37388"/>
    <w:rsid w:val="00C52400"/>
    <w:rsid w:val="00C531BC"/>
    <w:rsid w:val="00C57DBE"/>
    <w:rsid w:val="00C840B0"/>
    <w:rsid w:val="00C93B72"/>
    <w:rsid w:val="00CA61AD"/>
    <w:rsid w:val="00CD02E7"/>
    <w:rsid w:val="00CF6A15"/>
    <w:rsid w:val="00D079F5"/>
    <w:rsid w:val="00D11B2A"/>
    <w:rsid w:val="00D639EE"/>
    <w:rsid w:val="00D933FF"/>
    <w:rsid w:val="00DA3CB7"/>
    <w:rsid w:val="00DC5CD5"/>
    <w:rsid w:val="00DD301D"/>
    <w:rsid w:val="00DD742C"/>
    <w:rsid w:val="00E13D00"/>
    <w:rsid w:val="00E14F22"/>
    <w:rsid w:val="00E41F03"/>
    <w:rsid w:val="00E542F2"/>
    <w:rsid w:val="00E75C12"/>
    <w:rsid w:val="00E80654"/>
    <w:rsid w:val="00EB1140"/>
    <w:rsid w:val="00EE1B52"/>
    <w:rsid w:val="00EE2D5B"/>
    <w:rsid w:val="00F017E2"/>
    <w:rsid w:val="00F27ECA"/>
    <w:rsid w:val="00F37F3D"/>
    <w:rsid w:val="00F534D4"/>
    <w:rsid w:val="00F62630"/>
    <w:rsid w:val="00F74E64"/>
    <w:rsid w:val="00F83577"/>
    <w:rsid w:val="00F9642B"/>
    <w:rsid w:val="00FB174A"/>
    <w:rsid w:val="00FC46E8"/>
    <w:rsid w:val="00FC703F"/>
    <w:rsid w:val="00FD4CA1"/>
    <w:rsid w:val="06F94119"/>
    <w:rsid w:val="09F71FDB"/>
    <w:rsid w:val="0BF64289"/>
    <w:rsid w:val="0C104F44"/>
    <w:rsid w:val="0C2823A2"/>
    <w:rsid w:val="108668E6"/>
    <w:rsid w:val="140B63F8"/>
    <w:rsid w:val="14416EB1"/>
    <w:rsid w:val="1FAB806A"/>
    <w:rsid w:val="1FFC9EAB"/>
    <w:rsid w:val="22380CD1"/>
    <w:rsid w:val="2288247A"/>
    <w:rsid w:val="2C22750E"/>
    <w:rsid w:val="3BCB510E"/>
    <w:rsid w:val="3CA14DCC"/>
    <w:rsid w:val="3D4071EC"/>
    <w:rsid w:val="47926CF8"/>
    <w:rsid w:val="4BFF83C3"/>
    <w:rsid w:val="4E0A1EA5"/>
    <w:rsid w:val="4F511463"/>
    <w:rsid w:val="4F692342"/>
    <w:rsid w:val="52365D7A"/>
    <w:rsid w:val="57DDBDAE"/>
    <w:rsid w:val="58E97957"/>
    <w:rsid w:val="5A1E7634"/>
    <w:rsid w:val="5B9FFDAF"/>
    <w:rsid w:val="5BC052E6"/>
    <w:rsid w:val="5C1621AD"/>
    <w:rsid w:val="5C9D06FB"/>
    <w:rsid w:val="5D935DDA"/>
    <w:rsid w:val="631F7EFE"/>
    <w:rsid w:val="6B0D0EFB"/>
    <w:rsid w:val="6BEC358E"/>
    <w:rsid w:val="6CC035A4"/>
    <w:rsid w:val="6D6D0C24"/>
    <w:rsid w:val="70436AA7"/>
    <w:rsid w:val="71FFE2A7"/>
    <w:rsid w:val="727E972D"/>
    <w:rsid w:val="79FAB4FC"/>
    <w:rsid w:val="7B7BBFA0"/>
    <w:rsid w:val="7BFB121A"/>
    <w:rsid w:val="7DDF5795"/>
    <w:rsid w:val="7DFB84CA"/>
    <w:rsid w:val="7FD53945"/>
    <w:rsid w:val="7FE50F22"/>
    <w:rsid w:val="7FEB27A3"/>
    <w:rsid w:val="7FFFC97A"/>
    <w:rsid w:val="B8DFAA2C"/>
    <w:rsid w:val="BAF995DC"/>
    <w:rsid w:val="BB2DA12D"/>
    <w:rsid w:val="BB3E1976"/>
    <w:rsid w:val="BBBF50AD"/>
    <w:rsid w:val="BD57FF49"/>
    <w:rsid w:val="BEFB2528"/>
    <w:rsid w:val="EBFD2131"/>
    <w:rsid w:val="EFCE9FC7"/>
    <w:rsid w:val="EFDBADF0"/>
    <w:rsid w:val="EFFFB4D9"/>
    <w:rsid w:val="F1BB90BD"/>
    <w:rsid w:val="F5DD0A2D"/>
    <w:rsid w:val="FF64DE27"/>
    <w:rsid w:val="FFC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27"/>
    <w:qFormat/>
    <w:uiPriority w:val="9"/>
    <w:pPr>
      <w:keepNext/>
      <w:keepLines/>
      <w:spacing w:line="560" w:lineRule="atLeast"/>
      <w:outlineLvl w:val="0"/>
    </w:pPr>
    <w:rPr>
      <w:rFonts w:eastAsia="黑体"/>
      <w:b/>
      <w:bCs/>
      <w:kern w:val="44"/>
      <w:szCs w:val="44"/>
    </w:rPr>
  </w:style>
  <w:style w:type="paragraph" w:styleId="4">
    <w:name w:val="heading 2"/>
    <w:basedOn w:val="1"/>
    <w:next w:val="1"/>
    <w:link w:val="28"/>
    <w:unhideWhenUsed/>
    <w:qFormat/>
    <w:uiPriority w:val="9"/>
    <w:pPr>
      <w:keepNext/>
      <w:keepLines/>
      <w:outlineLvl w:val="1"/>
    </w:pPr>
    <w:rPr>
      <w:rFonts w:eastAsia="楷体_GB2312" w:asciiTheme="majorHAnsi" w:hAnsiTheme="majorHAnsi" w:cstheme="majorBidi"/>
      <w:b/>
      <w:bCs/>
      <w:szCs w:val="32"/>
    </w:rPr>
  </w:style>
  <w:style w:type="paragraph" w:styleId="5">
    <w:name w:val="heading 3"/>
    <w:basedOn w:val="1"/>
    <w:next w:val="1"/>
    <w:link w:val="33"/>
    <w:unhideWhenUsed/>
    <w:qFormat/>
    <w:uiPriority w:val="9"/>
    <w:pPr>
      <w:keepNext/>
      <w:keepLines/>
      <w:outlineLvl w:val="2"/>
    </w:pPr>
    <w:rPr>
      <w:b/>
      <w:bCs/>
      <w:szCs w:val="32"/>
    </w:rPr>
  </w:style>
  <w:style w:type="paragraph" w:styleId="6">
    <w:name w:val="heading 4"/>
    <w:basedOn w:val="1"/>
    <w:next w:val="1"/>
    <w:link w:val="32"/>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sz w:val="21"/>
      <w:szCs w:val="24"/>
    </w:rPr>
  </w:style>
  <w:style w:type="paragraph" w:styleId="7">
    <w:name w:val="caption"/>
    <w:basedOn w:val="1"/>
    <w:next w:val="1"/>
    <w:unhideWhenUsed/>
    <w:qFormat/>
    <w:uiPriority w:val="0"/>
    <w:rPr>
      <w:rFonts w:ascii="Arial" w:hAnsi="Arial" w:eastAsia="黑体"/>
      <w:sz w:val="20"/>
    </w:rPr>
  </w:style>
  <w:style w:type="paragraph" w:styleId="8">
    <w:name w:val="Document Map"/>
    <w:basedOn w:val="1"/>
    <w:link w:val="37"/>
    <w:semiHidden/>
    <w:unhideWhenUsed/>
    <w:qFormat/>
    <w:uiPriority w:val="99"/>
    <w:rPr>
      <w:rFonts w:ascii="宋体" w:eastAsia="宋体"/>
      <w:sz w:val="18"/>
      <w:szCs w:val="18"/>
    </w:rPr>
  </w:style>
  <w:style w:type="paragraph" w:styleId="9">
    <w:name w:val="annotation text"/>
    <w:basedOn w:val="1"/>
    <w:link w:val="34"/>
    <w:semiHidden/>
    <w:unhideWhenUsed/>
    <w:qFormat/>
    <w:uiPriority w:val="99"/>
    <w:pPr>
      <w:jc w:val="left"/>
    </w:pPr>
  </w:style>
  <w:style w:type="paragraph" w:styleId="10">
    <w:name w:val="index 6"/>
    <w:basedOn w:val="1"/>
    <w:next w:val="1"/>
    <w:qFormat/>
    <w:uiPriority w:val="0"/>
    <w:pPr>
      <w:spacing w:line="600" w:lineRule="exact"/>
      <w:ind w:firstLine="640" w:firstLineChars="200"/>
    </w:pPr>
    <w:rPr>
      <w:rFonts w:ascii="仿宋_GB2312" w:hAnsi="宋体"/>
    </w:rPr>
  </w:style>
  <w:style w:type="paragraph" w:styleId="11">
    <w:name w:val="Salutation"/>
    <w:basedOn w:val="1"/>
    <w:next w:val="1"/>
    <w:link w:val="26"/>
    <w:qFormat/>
    <w:uiPriority w:val="0"/>
    <w:pPr>
      <w:spacing w:line="360" w:lineRule="auto"/>
    </w:pPr>
    <w:rPr>
      <w:rFonts w:eastAsia="宋体" w:cs="Times New Roman"/>
      <w:szCs w:val="20"/>
    </w:rPr>
  </w:style>
  <w:style w:type="paragraph" w:styleId="12">
    <w:name w:val="toc 3"/>
    <w:basedOn w:val="1"/>
    <w:next w:val="1"/>
    <w:unhideWhenUsed/>
    <w:qFormat/>
    <w:uiPriority w:val="39"/>
    <w:pPr>
      <w:ind w:left="840" w:leftChars="400"/>
    </w:pPr>
  </w:style>
  <w:style w:type="paragraph" w:styleId="13">
    <w:name w:val="Body Text Indent 2"/>
    <w:basedOn w:val="1"/>
    <w:next w:val="1"/>
    <w:qFormat/>
    <w:uiPriority w:val="0"/>
    <w:pPr>
      <w:spacing w:line="480" w:lineRule="auto"/>
      <w:ind w:left="420" w:leftChars="200"/>
    </w:pPr>
  </w:style>
  <w:style w:type="paragraph" w:styleId="14">
    <w:name w:val="Balloon Text"/>
    <w:basedOn w:val="1"/>
    <w:link w:val="36"/>
    <w:semiHidden/>
    <w:unhideWhenUsed/>
    <w:qFormat/>
    <w:uiPriority w:val="99"/>
    <w:pPr>
      <w:spacing w:line="240" w:lineRule="auto"/>
    </w:pPr>
    <w:rPr>
      <w:sz w:val="18"/>
      <w:szCs w:val="18"/>
    </w:rPr>
  </w:style>
  <w:style w:type="paragraph" w:styleId="15">
    <w:name w:val="footer"/>
    <w:basedOn w:val="1"/>
    <w:link w:val="31"/>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unhideWhenUsed/>
    <w:qFormat/>
    <w:uiPriority w:val="39"/>
    <w:pPr>
      <w:tabs>
        <w:tab w:val="right" w:leader="dot" w:pos="8296"/>
      </w:tabs>
      <w:ind w:firstLine="0" w:firstLineChars="0"/>
    </w:pPr>
  </w:style>
  <w:style w:type="paragraph" w:styleId="18">
    <w:name w:val="toc 2"/>
    <w:basedOn w:val="1"/>
    <w:next w:val="1"/>
    <w:unhideWhenUsed/>
    <w:qFormat/>
    <w:uiPriority w:val="39"/>
    <w:pPr>
      <w:tabs>
        <w:tab w:val="right" w:leader="dot" w:pos="8296"/>
      </w:tabs>
      <w:ind w:firstLine="640"/>
    </w:p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annotation subject"/>
    <w:basedOn w:val="9"/>
    <w:next w:val="9"/>
    <w:link w:val="35"/>
    <w:semiHidden/>
    <w:unhideWhenUsed/>
    <w:qFormat/>
    <w:uiPriority w:val="99"/>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称呼 Char"/>
    <w:basedOn w:val="23"/>
    <w:link w:val="11"/>
    <w:qFormat/>
    <w:uiPriority w:val="0"/>
    <w:rPr>
      <w:rFonts w:ascii="Times New Roman" w:hAnsi="Times New Roman" w:eastAsia="宋体" w:cs="Times New Roman"/>
      <w:sz w:val="32"/>
      <w:szCs w:val="20"/>
    </w:rPr>
  </w:style>
  <w:style w:type="character" w:customStyle="1" w:styleId="27">
    <w:name w:val="标题 1 Char"/>
    <w:basedOn w:val="23"/>
    <w:link w:val="3"/>
    <w:qFormat/>
    <w:uiPriority w:val="9"/>
    <w:rPr>
      <w:rFonts w:eastAsia="黑体"/>
      <w:b/>
      <w:bCs/>
      <w:kern w:val="44"/>
      <w:sz w:val="32"/>
      <w:szCs w:val="44"/>
    </w:rPr>
  </w:style>
  <w:style w:type="character" w:customStyle="1" w:styleId="28">
    <w:name w:val="标题 2 Char"/>
    <w:basedOn w:val="23"/>
    <w:link w:val="4"/>
    <w:qFormat/>
    <w:uiPriority w:val="9"/>
    <w:rPr>
      <w:rFonts w:eastAsia="楷体_GB2312" w:asciiTheme="majorHAnsi" w:hAnsiTheme="majorHAnsi" w:cstheme="majorBidi"/>
      <w:b/>
      <w:bCs/>
      <w:sz w:val="32"/>
      <w:szCs w:val="32"/>
    </w:rPr>
  </w:style>
  <w:style w:type="paragraph" w:styleId="29">
    <w:name w:val="List Paragraph"/>
    <w:basedOn w:val="1"/>
    <w:qFormat/>
    <w:uiPriority w:val="34"/>
    <w:pPr>
      <w:ind w:firstLine="420"/>
    </w:pPr>
  </w:style>
  <w:style w:type="character" w:customStyle="1" w:styleId="30">
    <w:name w:val="页眉 Char"/>
    <w:basedOn w:val="23"/>
    <w:link w:val="16"/>
    <w:qFormat/>
    <w:uiPriority w:val="99"/>
    <w:rPr>
      <w:rFonts w:ascii="Times New Roman" w:hAnsi="Times New Roman" w:eastAsia="仿宋_GB2312"/>
      <w:sz w:val="18"/>
      <w:szCs w:val="18"/>
    </w:rPr>
  </w:style>
  <w:style w:type="character" w:customStyle="1" w:styleId="31">
    <w:name w:val="页脚 Char"/>
    <w:basedOn w:val="23"/>
    <w:link w:val="15"/>
    <w:qFormat/>
    <w:uiPriority w:val="99"/>
    <w:rPr>
      <w:rFonts w:ascii="Times New Roman" w:hAnsi="Times New Roman" w:eastAsia="仿宋_GB2312"/>
      <w:sz w:val="18"/>
      <w:szCs w:val="18"/>
    </w:rPr>
  </w:style>
  <w:style w:type="character" w:customStyle="1" w:styleId="32">
    <w:name w:val="标题 4 Char"/>
    <w:basedOn w:val="23"/>
    <w:link w:val="6"/>
    <w:qFormat/>
    <w:uiPriority w:val="9"/>
    <w:rPr>
      <w:rFonts w:asciiTheme="majorHAnsi" w:hAnsiTheme="majorHAnsi" w:eastAsiaTheme="majorEastAsia" w:cstheme="majorBidi"/>
      <w:b/>
      <w:bCs/>
      <w:sz w:val="28"/>
      <w:szCs w:val="28"/>
    </w:rPr>
  </w:style>
  <w:style w:type="character" w:customStyle="1" w:styleId="33">
    <w:name w:val="标题 3 Char"/>
    <w:basedOn w:val="23"/>
    <w:link w:val="5"/>
    <w:qFormat/>
    <w:uiPriority w:val="9"/>
    <w:rPr>
      <w:rFonts w:ascii="Times New Roman" w:hAnsi="Times New Roman" w:eastAsia="仿宋_GB2312"/>
      <w:b/>
      <w:bCs/>
      <w:sz w:val="32"/>
      <w:szCs w:val="32"/>
    </w:rPr>
  </w:style>
  <w:style w:type="character" w:customStyle="1" w:styleId="34">
    <w:name w:val="批注文字 Char"/>
    <w:basedOn w:val="23"/>
    <w:link w:val="9"/>
    <w:semiHidden/>
    <w:qFormat/>
    <w:uiPriority w:val="99"/>
    <w:rPr>
      <w:rFonts w:ascii="Times New Roman" w:hAnsi="Times New Roman" w:eastAsia="仿宋_GB2312"/>
      <w:sz w:val="32"/>
    </w:rPr>
  </w:style>
  <w:style w:type="character" w:customStyle="1" w:styleId="35">
    <w:name w:val="批注主题 Char"/>
    <w:basedOn w:val="34"/>
    <w:link w:val="20"/>
    <w:semiHidden/>
    <w:qFormat/>
    <w:uiPriority w:val="99"/>
    <w:rPr>
      <w:rFonts w:ascii="Times New Roman" w:hAnsi="Times New Roman" w:eastAsia="仿宋_GB2312"/>
      <w:b/>
      <w:bCs/>
      <w:sz w:val="32"/>
    </w:rPr>
  </w:style>
  <w:style w:type="character" w:customStyle="1" w:styleId="36">
    <w:name w:val="批注框文本 Char"/>
    <w:basedOn w:val="23"/>
    <w:link w:val="14"/>
    <w:semiHidden/>
    <w:qFormat/>
    <w:uiPriority w:val="99"/>
    <w:rPr>
      <w:rFonts w:eastAsia="仿宋_GB2312" w:cstheme="minorBidi"/>
      <w:kern w:val="2"/>
      <w:sz w:val="18"/>
      <w:szCs w:val="18"/>
    </w:rPr>
  </w:style>
  <w:style w:type="character" w:customStyle="1" w:styleId="37">
    <w:name w:val="文档结构图 Char"/>
    <w:basedOn w:val="23"/>
    <w:link w:val="8"/>
    <w:semiHidden/>
    <w:qFormat/>
    <w:uiPriority w:val="99"/>
    <w:rPr>
      <w:rFonts w:ascii="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4983</Words>
  <Characters>5154</Characters>
  <Lines>371</Lines>
  <Paragraphs>104</Paragraphs>
  <TotalTime>3</TotalTime>
  <ScaleCrop>false</ScaleCrop>
  <LinksUpToDate>false</LinksUpToDate>
  <CharactersWithSpaces>5158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2022-03-21T19:29:00Z</dcterms:created>
  <dc:creator>imy</dc:creator>
  <cp:lastModifiedBy>dell-pc</cp:lastModifiedBy>
  <cp:lastPrinted>2022-06-23T18:39:00Z</cp:lastPrinted>
  <dcterms:modified xsi:type="dcterms:W3CDTF">2023-09-04T08:21:38Z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F55E3C23DB204864A44835339EF26E69</vt:lpwstr>
  </property>
</Properties>
</file>