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中国邮政储蓄银行张掖市分行农业特色产业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金融服务方案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为深入贯彻落实党的二十大精神，充分发挥中国邮政储蓄银行张掖市特色产业金融服务优势，助力乡村特色产业发展，拓宽农民增收致富渠道，推进乡村振兴战略实施，制定本方案。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一、总体思路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坚持以市场为导向，实施特色产业发展贷款，支持市场前景好、发展潜力大、具备一定规模、对农民增收有较强带动作用的小微企业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、专业</w:t>
      </w:r>
      <w:r>
        <w:rPr>
          <w:rFonts w:hint="eastAsia" w:ascii="仿宋_GB2312" w:hAnsi="仿宋_GB2312" w:eastAsia="仿宋_GB2312" w:cs="仿宋_GB2312"/>
          <w:sz w:val="32"/>
          <w:szCs w:val="32"/>
        </w:rPr>
        <w:t>合作社、家庭农场、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种</w:t>
      </w:r>
      <w:r>
        <w:rPr>
          <w:rFonts w:hint="eastAsia" w:ascii="仿宋_GB2312" w:hAnsi="仿宋_GB2312" w:eastAsia="仿宋_GB2312" w:cs="仿宋_GB2312"/>
          <w:sz w:val="32"/>
          <w:szCs w:val="32"/>
        </w:rPr>
        <w:t>养殖大户等新型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农业</w:t>
      </w:r>
      <w:r>
        <w:rPr>
          <w:rFonts w:hint="eastAsia" w:ascii="仿宋_GB2312" w:hAnsi="仿宋_GB2312" w:eastAsia="仿宋_GB2312" w:cs="仿宋_GB2312"/>
          <w:sz w:val="32"/>
          <w:szCs w:val="32"/>
        </w:rPr>
        <w:t>经营主体，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持续在现代农业、生态农业、商贸流通领域、新兴业态和富民产业等领域加大信贷力度，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推进现代农业产业体系</w:t>
      </w:r>
      <w:r>
        <w:rPr>
          <w:rFonts w:hint="eastAsia" w:ascii="仿宋_GB2312" w:hAnsi="仿宋_GB2312" w:eastAsia="仿宋_GB2312" w:cs="仿宋_GB2312"/>
          <w:sz w:val="32"/>
          <w:szCs w:val="32"/>
        </w:rPr>
        <w:t>，促进农民持续稳定增收。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二、重点支持领域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中国邮政储蓄银行张掖市分行提供农业特色产业金融支持，重点支持畜禽养殖、玉米种植（含制种玉米）、蔬菜种植、果品种植加工、中药材种植等行业，同时对满足邮储银行授信条件的农户开展普遍授信工作。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（一）贷款额度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对畜禽养殖、玉米种植（含制种玉米）、蔬菜种植、果品种植加工、中药材种植等行业，</w:t>
      </w:r>
      <w:r>
        <w:rPr>
          <w:rFonts w:hint="eastAsia" w:ascii="仿宋_GB2312" w:hAnsi="仿宋_GB2312" w:eastAsia="仿宋_GB2312" w:cs="仿宋_GB2312"/>
          <w:sz w:val="32"/>
          <w:szCs w:val="32"/>
        </w:rPr>
        <w:t>信用类单笔贷款额度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最高</w:t>
      </w:r>
      <w:r>
        <w:rPr>
          <w:rFonts w:hint="eastAsia" w:ascii="仿宋_GB2312" w:hAnsi="仿宋_GB2312" w:eastAsia="仿宋_GB2312" w:cs="仿宋_GB2312"/>
          <w:sz w:val="32"/>
          <w:szCs w:val="32"/>
        </w:rPr>
        <w:t>100万元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，担保类或抵押类单笔贷款额度最高400万元。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对其他符合授信条件的农户给予最高30万元的信用授信额度。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最终贷款额度以邮储银行审批为准。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（二）贷款利率及期限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贷款利率根据客户资信条件最终确定，贷款年利率最低可至5.5%。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单笔贷款期限最长2年。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（三）申请贷款的条件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信用观念强，资信状况良好，无不良信用记录，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个人信用记录等级不为禁入类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贷款用途正当、合理，有一定的自有资金和经营管理能力。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借款人可为经营实体法定代表人或经营实体的实际控制人，若借款人为经营实体的实际控制人，则本人及配偶出资比例应占30%及以上。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若借款人为个体工商户或企业实际控制人或法定代表人的，应具有合法有效的生产经营手续（不局限于营业执照）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相关从事行业达到规定的经营年限和从业经验，经营年限以营业执照或租赁合同或其他可证明经营年限的材料（如进销货合同或账务往来流水凭据或村委证明等）为佐证，其中申请特色产业贷的经营年限要求达到3年及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6.在经营地有房产（本人或配偶名下）或户籍。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7.邮储银行因贷款审批需要补充的其他资料。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三、组织协调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甘州区农业农村局主要协调各乡镇做好客户的推荐工作；各乡镇人民政府做好农业特色产业金融贷款政策的宣传，配合邮储银行开展农村信用体系建设，负责本乡镇辖区内贷款经营实体客户贷款资格审查和推荐工作，符合贷款条件的客户推荐名单由乡镇负责人签字盖章后，推送至区农业农村局或邮储银行经办支行。各乡镇确定一名联系人，于2022年12月3日前将工作联系人信息表（附件4）发送至540715974@qq.com，以方便开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储银行张掖市分行作为金融服务的提供方，负责做好甘州区农业农村局的协调工作，并定期与甘州区农业农村局就工作推动情况做好沟通；负责组织辖内甘州区各二级支行做好金融服务工作，辖内各二级支行按照业务片区对接各乡镇，为乡镇推荐的客户做好金融服务，做好区域内的农村信用体系建设工作。邮储银行要积极服务全区农业特色产业发展，按照国家信贷政策，简化贷款流程，对符合贷款条件的客户要及时足额发放贷款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甘州区农业农村局联系人：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种 植 业：师伟杰  联系电话：13919735885</w:t>
      </w:r>
    </w:p>
    <w:p>
      <w:pPr>
        <w:pStyle w:val="4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制种玉米：马  君  联系电话：13993671052</w:t>
      </w:r>
    </w:p>
    <w:p>
      <w:pPr>
        <w:ind w:firstLine="640" w:firstLineChars="20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畜 牧 业：赵兴友  联系电话：13993684790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邮储银行张掖市分行联系人：石鸿涛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联系电话：19909369086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0MGNjODgyOWZlNDhhNDZjOTA1ZjVjZGIyZjEzNDcifQ=="/>
  </w:docVars>
  <w:rsids>
    <w:rsidRoot w:val="38EE6246"/>
    <w:rsid w:val="00D307CB"/>
    <w:rsid w:val="00F9099C"/>
    <w:rsid w:val="01592EB8"/>
    <w:rsid w:val="032C4348"/>
    <w:rsid w:val="03E53A84"/>
    <w:rsid w:val="06654C5C"/>
    <w:rsid w:val="0877318D"/>
    <w:rsid w:val="08F306EB"/>
    <w:rsid w:val="090A614A"/>
    <w:rsid w:val="09553D1B"/>
    <w:rsid w:val="09C35E1E"/>
    <w:rsid w:val="0A374565"/>
    <w:rsid w:val="0AF50881"/>
    <w:rsid w:val="0AF7538D"/>
    <w:rsid w:val="0C3A3ED6"/>
    <w:rsid w:val="0DDB0A1A"/>
    <w:rsid w:val="0E3237F2"/>
    <w:rsid w:val="0E8E0381"/>
    <w:rsid w:val="0F072AE6"/>
    <w:rsid w:val="0F93082C"/>
    <w:rsid w:val="0FDC518B"/>
    <w:rsid w:val="101F451F"/>
    <w:rsid w:val="109C133C"/>
    <w:rsid w:val="10D91B09"/>
    <w:rsid w:val="111156C1"/>
    <w:rsid w:val="116B731B"/>
    <w:rsid w:val="11B80AD2"/>
    <w:rsid w:val="11F01A16"/>
    <w:rsid w:val="13152A7C"/>
    <w:rsid w:val="131C41AC"/>
    <w:rsid w:val="13426308"/>
    <w:rsid w:val="13A84A26"/>
    <w:rsid w:val="140654C3"/>
    <w:rsid w:val="14324A43"/>
    <w:rsid w:val="155E7A94"/>
    <w:rsid w:val="156E1C7E"/>
    <w:rsid w:val="16733CFC"/>
    <w:rsid w:val="16F239A5"/>
    <w:rsid w:val="17A63D6B"/>
    <w:rsid w:val="17F32E5E"/>
    <w:rsid w:val="1888456A"/>
    <w:rsid w:val="18DA48A5"/>
    <w:rsid w:val="19587C66"/>
    <w:rsid w:val="19B26CB8"/>
    <w:rsid w:val="19C7733E"/>
    <w:rsid w:val="1A200D11"/>
    <w:rsid w:val="1A771394"/>
    <w:rsid w:val="1AB72707"/>
    <w:rsid w:val="1AB77F71"/>
    <w:rsid w:val="1BE47AD1"/>
    <w:rsid w:val="1C1F314D"/>
    <w:rsid w:val="1C376690"/>
    <w:rsid w:val="1D000F04"/>
    <w:rsid w:val="1D306A88"/>
    <w:rsid w:val="1D831B45"/>
    <w:rsid w:val="1E3F3157"/>
    <w:rsid w:val="1E5E417D"/>
    <w:rsid w:val="204A4B3B"/>
    <w:rsid w:val="20D502B7"/>
    <w:rsid w:val="23315E18"/>
    <w:rsid w:val="23FC7BC4"/>
    <w:rsid w:val="24AB2B02"/>
    <w:rsid w:val="25B368EF"/>
    <w:rsid w:val="25D63CBD"/>
    <w:rsid w:val="2759175E"/>
    <w:rsid w:val="27965F81"/>
    <w:rsid w:val="2810596C"/>
    <w:rsid w:val="28125B4F"/>
    <w:rsid w:val="29BC05E3"/>
    <w:rsid w:val="2B5D2CEB"/>
    <w:rsid w:val="2C371E61"/>
    <w:rsid w:val="2C43077D"/>
    <w:rsid w:val="2C871FDD"/>
    <w:rsid w:val="2D4A660F"/>
    <w:rsid w:val="2D6C2B09"/>
    <w:rsid w:val="31717D8A"/>
    <w:rsid w:val="330E1634"/>
    <w:rsid w:val="3323375E"/>
    <w:rsid w:val="33D0278B"/>
    <w:rsid w:val="33F65B48"/>
    <w:rsid w:val="35CA6AF9"/>
    <w:rsid w:val="35F65E5A"/>
    <w:rsid w:val="36D17CE7"/>
    <w:rsid w:val="36F943B9"/>
    <w:rsid w:val="386436FE"/>
    <w:rsid w:val="38EE6246"/>
    <w:rsid w:val="394E49A5"/>
    <w:rsid w:val="397F1817"/>
    <w:rsid w:val="39D76BF8"/>
    <w:rsid w:val="3BAA10EE"/>
    <w:rsid w:val="3C0F2F69"/>
    <w:rsid w:val="3C3A2A8B"/>
    <w:rsid w:val="3DBC0C50"/>
    <w:rsid w:val="3E3010C9"/>
    <w:rsid w:val="3E983A3F"/>
    <w:rsid w:val="3EDB1F0D"/>
    <w:rsid w:val="3EE56B34"/>
    <w:rsid w:val="414E75D8"/>
    <w:rsid w:val="42884F34"/>
    <w:rsid w:val="43806EC5"/>
    <w:rsid w:val="43B719F9"/>
    <w:rsid w:val="441B0993"/>
    <w:rsid w:val="4442697F"/>
    <w:rsid w:val="44916D5E"/>
    <w:rsid w:val="4561381A"/>
    <w:rsid w:val="457F18DA"/>
    <w:rsid w:val="45EE5987"/>
    <w:rsid w:val="47045AE1"/>
    <w:rsid w:val="48E1569A"/>
    <w:rsid w:val="49E3722C"/>
    <w:rsid w:val="4A93738D"/>
    <w:rsid w:val="4AFF7D5D"/>
    <w:rsid w:val="4B2B0B52"/>
    <w:rsid w:val="4B3E3311"/>
    <w:rsid w:val="4CA00CBF"/>
    <w:rsid w:val="4F3A50DC"/>
    <w:rsid w:val="4FDE2637"/>
    <w:rsid w:val="501B572F"/>
    <w:rsid w:val="50226AA8"/>
    <w:rsid w:val="50DA6D3E"/>
    <w:rsid w:val="51784701"/>
    <w:rsid w:val="51C962D9"/>
    <w:rsid w:val="522514A7"/>
    <w:rsid w:val="528151CF"/>
    <w:rsid w:val="53212E2F"/>
    <w:rsid w:val="53B13C33"/>
    <w:rsid w:val="544C1C2E"/>
    <w:rsid w:val="54874DB8"/>
    <w:rsid w:val="54F07D37"/>
    <w:rsid w:val="56A86360"/>
    <w:rsid w:val="575D639B"/>
    <w:rsid w:val="577E14C3"/>
    <w:rsid w:val="57A23D8C"/>
    <w:rsid w:val="57F12670"/>
    <w:rsid w:val="587F5EEF"/>
    <w:rsid w:val="58A778DC"/>
    <w:rsid w:val="58B90173"/>
    <w:rsid w:val="58E978F5"/>
    <w:rsid w:val="5ACE3527"/>
    <w:rsid w:val="5B5A75FB"/>
    <w:rsid w:val="5C2443AF"/>
    <w:rsid w:val="5DB21C17"/>
    <w:rsid w:val="5DF326E9"/>
    <w:rsid w:val="5E1436E7"/>
    <w:rsid w:val="5E792F25"/>
    <w:rsid w:val="5F0C7D0C"/>
    <w:rsid w:val="5FAF78F7"/>
    <w:rsid w:val="606A609B"/>
    <w:rsid w:val="61AF31DA"/>
    <w:rsid w:val="62D915FD"/>
    <w:rsid w:val="655C30B2"/>
    <w:rsid w:val="667245E1"/>
    <w:rsid w:val="66FA1839"/>
    <w:rsid w:val="670719FB"/>
    <w:rsid w:val="674308ED"/>
    <w:rsid w:val="67AA73C5"/>
    <w:rsid w:val="67CD22DA"/>
    <w:rsid w:val="68E41B9B"/>
    <w:rsid w:val="69152CE7"/>
    <w:rsid w:val="697A2FFD"/>
    <w:rsid w:val="69BF5343"/>
    <w:rsid w:val="6A011054"/>
    <w:rsid w:val="6C544CCB"/>
    <w:rsid w:val="6C66345A"/>
    <w:rsid w:val="6CFD3965"/>
    <w:rsid w:val="6DAF7B64"/>
    <w:rsid w:val="6DC356CB"/>
    <w:rsid w:val="6DFA6681"/>
    <w:rsid w:val="6E9C0D75"/>
    <w:rsid w:val="6EAA79CC"/>
    <w:rsid w:val="6F1E01EB"/>
    <w:rsid w:val="70245AB6"/>
    <w:rsid w:val="70EA52B4"/>
    <w:rsid w:val="712E29B8"/>
    <w:rsid w:val="715C3FA4"/>
    <w:rsid w:val="732C1E50"/>
    <w:rsid w:val="73A90F73"/>
    <w:rsid w:val="74B81B53"/>
    <w:rsid w:val="74D04685"/>
    <w:rsid w:val="761F15F5"/>
    <w:rsid w:val="778C748A"/>
    <w:rsid w:val="786521AC"/>
    <w:rsid w:val="7A3C3201"/>
    <w:rsid w:val="7A844F48"/>
    <w:rsid w:val="7AC66EC5"/>
    <w:rsid w:val="7B1A06A1"/>
    <w:rsid w:val="7B3C305A"/>
    <w:rsid w:val="7B7C3185"/>
    <w:rsid w:val="7BB76511"/>
    <w:rsid w:val="7BC3376C"/>
    <w:rsid w:val="7BDA5C38"/>
    <w:rsid w:val="7BE10359"/>
    <w:rsid w:val="7C0C3B74"/>
    <w:rsid w:val="7C2415CB"/>
    <w:rsid w:val="7C6A741B"/>
    <w:rsid w:val="7CAE5846"/>
    <w:rsid w:val="7CBB6678"/>
    <w:rsid w:val="7CEF0D8D"/>
    <w:rsid w:val="7DEB4AD6"/>
    <w:rsid w:val="7F63612F"/>
    <w:rsid w:val="7F81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  <w:rPr>
      <w:rFonts w:ascii="Calibri" w:hAnsi="Calibri" w:eastAsia="宋体" w:cs="Times New Roman"/>
      <w:sz w:val="24"/>
    </w:rPr>
  </w:style>
  <w:style w:type="paragraph" w:styleId="3">
    <w:name w:val="Body Text Indent"/>
    <w:basedOn w:val="1"/>
    <w:next w:val="2"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next w:val="1"/>
    <w:qFormat/>
    <w:uiPriority w:val="0"/>
    <w:pPr>
      <w:spacing w:line="240" w:lineRule="auto"/>
    </w:pPr>
    <w:rPr>
      <w:rFonts w:eastAsia="宋体"/>
      <w:sz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First Indent"/>
    <w:basedOn w:val="4"/>
    <w:next w:val="2"/>
    <w:qFormat/>
    <w:uiPriority w:val="0"/>
    <w:pPr>
      <w:ind w:firstLine="720" w:firstLineChars="200"/>
    </w:pPr>
    <w:rPr>
      <w:rFonts w:ascii="仿宋_GB2312" w:hAnsi="仿宋_GB2312" w:eastAsia="仿宋_GB231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1317</Words>
  <Characters>1393</Characters>
  <Lines>0</Lines>
  <Paragraphs>0</Paragraphs>
  <TotalTime>4</TotalTime>
  <ScaleCrop>false</ScaleCrop>
  <LinksUpToDate>false</LinksUpToDate>
  <CharactersWithSpaces>1407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2022-11-26T01:51:00Z</dcterms:created>
  <dc:creator>Administrator</dc:creator>
  <cp:lastModifiedBy>非止</cp:lastModifiedBy>
  <cp:lastPrinted>2022-12-03T01:01:09Z</cp:lastPrinted>
  <dcterms:modified xsi:type="dcterms:W3CDTF">2022-12-03T01:03:02Z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39C03CDDB207484EBBBEAFD2E4523834</vt:lpwstr>
  </property>
</Properties>
</file>