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2022年度街道社区工作经费项目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rPr>
          <w:rFonts w:ascii="??_GB2312" w:eastAsia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5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《关于对区级项目资金开展绩效自评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通知》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要求，现将我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负责实施的“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街道社区工作经费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”项目绩效自评情况报告如下：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600" w:lineRule="exact"/>
        <w:ind w:firstLine="645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绩效目标分解下达情况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本项目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按照每个社区20万元，街道20万元的标准，年初预算申报2022年街道社区工作经费80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。截至目前，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街道社区公用经费项目预算资金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80万元，实际执行80万元。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、绩效目标完成情况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pacing w:line="600" w:lineRule="exact"/>
        <w:ind w:firstLine="645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（一）资金投入情况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pacing w:line="60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 w:cs="仿宋_GB2312"/>
          <w:b/>
          <w:bCs/>
          <w:color w:val="auto"/>
          <w:sz w:val="32"/>
          <w:szCs w:val="32"/>
          <w:lang w:val="en-US" w:eastAsia="zh-CN"/>
        </w:rPr>
        <w:t>1.项目资金到位情况：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区财政按季度拨付我单位该项资金，每季度拨付20万。截至目前，共拨付街道社区工作经费共80万元，全部用于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街道社区日常办公开支、党建、创建文明城市、公共设施维修维护、帮扶慰问、武装基础建设、裸露土地养护及各类宣传教育费用。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pacing w:line="600" w:lineRule="exact"/>
        <w:ind w:firstLine="645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 w:cs="仿宋_GB2312"/>
          <w:b/>
          <w:bCs/>
          <w:color w:val="auto"/>
          <w:sz w:val="32"/>
          <w:szCs w:val="32"/>
          <w:lang w:val="en-US" w:eastAsia="zh-CN"/>
        </w:rPr>
        <w:t>2.项目资金执行情况：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eastAsia="zh-CN"/>
        </w:rPr>
        <w:t>资金的使用严格遵守专项资金管理办法做到专款专用，按照财务制度要求，拨付有完整的审批程序和手续。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绩效目标达标率总体良好，有利的保障了财政收支预算执行进度。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??_GB2312" w:eastAsia="仿宋_GB2312" w:cs="仿宋_GB2312"/>
          <w:b/>
          <w:bCs/>
          <w:color w:val="auto"/>
          <w:sz w:val="32"/>
          <w:szCs w:val="32"/>
          <w:lang w:val="en-US" w:eastAsia="zh-CN"/>
        </w:rPr>
        <w:t>3.项目资金管理情况：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eastAsia="zh-CN"/>
        </w:rPr>
        <w:t>资金由财务室管理，各办所、社区根据业务管理制度和财务管理制度统筹计划使用，严格审批制度，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挤占挪用项目资金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/>
        </w:rPr>
        <w:t>（二）总体绩效目标完成情况分析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随着城市管理重心不断下移，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街道社区工作任务逐年加重。该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项目的实施有利的推动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工作机制的不断完善，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特别是信访维稳案件层层有落实，件件有回音；“三无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小区改造进展顺利，遗留问题逐步解决；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城市现代化管理水平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不断提升；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明显改善；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精神文明和物质文明相互统一，改革、发展、稳定相互协调、相互促进，从而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了整个辖区的文明进步。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三、各项指标完成情况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1.产出指标完成情况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为机关提供的数量保障，实际完成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100%，分值10分，自评得分10分。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（2）质量指标。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为机关提供的服务保障，实际完成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100%，分值20分，自评得分20分。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（3）时效指标。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工作任务完成率，实际完成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90%，分值10分，自评得分9分。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（4）成本指标。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是否控制在年度预算内，实际完成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100%，分值10分，自评得分10分。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leftChars="0" w:firstLine="643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2.效益指标完成情况分析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（1）经济效益。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资金利用率，实际完成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90%，分值10分，自评得分9分。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（2）社会效益。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社会服务效益，实际完成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100%，分值10分，自评得分10分。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（3）生态效益。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改善生态、生活环境程度，实际完成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90%，分值5分，自评得分4分。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（4）可持续影响。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机构运行保障机制，实际完成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100%，分值5分，自评得分5分。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leftChars="0" w:firstLine="640" w:firstLineChars="200"/>
        <w:textAlignment w:val="baseline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3.满意度指标完成情况：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满意度指标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10分，全部完成预期指标，服务对象综合满意度100%，自评得分10分。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该项目的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绩效目标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基本完成预期指标，但时效指标、资金利用率、生态效益指标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偏离绩效目标的原因主要是科学谋划不到位，资金支出不及时，跨月报账普遍存在；因地处城乡结合部，“两村一社”的农村生态面貌还需较长时间改善。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经过自评，我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也存在一些问题和不足，需要进一步认真研究解决。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预算编制的合理性有待进一步提高，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对绩效评价认识不足，对整体支出绩效评价业务仍有不熟悉的地方。对此，我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将严格按照预算编制的相关制度和要求进行预算编制，全面编制预算项目，进一步提高预算编制的科学性、严谨性和可控性。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绩效自评中存在的问题，及时调整和优化后续项目和以后年度预算支出的方向和结构，合理配置资源，加强财务管理。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我单位在实际执行过程中进行了单位内部层面的公开公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审计和财政监督中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发现的问题。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甘州区人民政府火车站街道办事处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2240" w:firstLineChars="7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85ADD"/>
    <w:multiLevelType w:val="singleLevel"/>
    <w:tmpl w:val="43685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zRiZjBkZGZjZWQyNzE5YzAzMWE0YmY4ZWM4NGYifQ=="/>
  </w:docVars>
  <w:rsids>
    <w:rsidRoot w:val="6625592C"/>
    <w:rsid w:val="0000024C"/>
    <w:rsid w:val="00051216"/>
    <w:rsid w:val="000A1D13"/>
    <w:rsid w:val="000D2D3B"/>
    <w:rsid w:val="000F59D7"/>
    <w:rsid w:val="00105EA0"/>
    <w:rsid w:val="0012546C"/>
    <w:rsid w:val="00161B37"/>
    <w:rsid w:val="00163597"/>
    <w:rsid w:val="001800B9"/>
    <w:rsid w:val="00187E47"/>
    <w:rsid w:val="001F65F9"/>
    <w:rsid w:val="002066B3"/>
    <w:rsid w:val="002143EA"/>
    <w:rsid w:val="00216D54"/>
    <w:rsid w:val="00246C3A"/>
    <w:rsid w:val="002559C9"/>
    <w:rsid w:val="002A49E2"/>
    <w:rsid w:val="002A7034"/>
    <w:rsid w:val="002A72F9"/>
    <w:rsid w:val="002B13A5"/>
    <w:rsid w:val="002B43AE"/>
    <w:rsid w:val="002B52DB"/>
    <w:rsid w:val="002D1F99"/>
    <w:rsid w:val="00300899"/>
    <w:rsid w:val="003079F1"/>
    <w:rsid w:val="00333D99"/>
    <w:rsid w:val="00336D85"/>
    <w:rsid w:val="00351738"/>
    <w:rsid w:val="00352500"/>
    <w:rsid w:val="003701B4"/>
    <w:rsid w:val="0037689A"/>
    <w:rsid w:val="003B0A79"/>
    <w:rsid w:val="003B7EC8"/>
    <w:rsid w:val="003D694C"/>
    <w:rsid w:val="003E4632"/>
    <w:rsid w:val="003F1791"/>
    <w:rsid w:val="003F5F78"/>
    <w:rsid w:val="003F60DD"/>
    <w:rsid w:val="00410388"/>
    <w:rsid w:val="00413805"/>
    <w:rsid w:val="004245E9"/>
    <w:rsid w:val="004311B8"/>
    <w:rsid w:val="00432663"/>
    <w:rsid w:val="00432D39"/>
    <w:rsid w:val="004514BB"/>
    <w:rsid w:val="00460396"/>
    <w:rsid w:val="004A28C4"/>
    <w:rsid w:val="004A527C"/>
    <w:rsid w:val="004C3842"/>
    <w:rsid w:val="004C4F51"/>
    <w:rsid w:val="004E0BAE"/>
    <w:rsid w:val="004E31F1"/>
    <w:rsid w:val="004E6D18"/>
    <w:rsid w:val="00513BAB"/>
    <w:rsid w:val="005367B3"/>
    <w:rsid w:val="005378D7"/>
    <w:rsid w:val="005526D5"/>
    <w:rsid w:val="005606A8"/>
    <w:rsid w:val="00582BDC"/>
    <w:rsid w:val="00582C6F"/>
    <w:rsid w:val="005964AF"/>
    <w:rsid w:val="005A35DC"/>
    <w:rsid w:val="005B42F7"/>
    <w:rsid w:val="005C58B8"/>
    <w:rsid w:val="005E1CE8"/>
    <w:rsid w:val="00614459"/>
    <w:rsid w:val="00652655"/>
    <w:rsid w:val="00653A56"/>
    <w:rsid w:val="00663FE4"/>
    <w:rsid w:val="00671558"/>
    <w:rsid w:val="00671C97"/>
    <w:rsid w:val="00676BAC"/>
    <w:rsid w:val="00683A37"/>
    <w:rsid w:val="007327AC"/>
    <w:rsid w:val="007650C5"/>
    <w:rsid w:val="00781BAE"/>
    <w:rsid w:val="0079380E"/>
    <w:rsid w:val="007D33D5"/>
    <w:rsid w:val="007F2317"/>
    <w:rsid w:val="008323CC"/>
    <w:rsid w:val="0083448F"/>
    <w:rsid w:val="00846BF3"/>
    <w:rsid w:val="00855E5A"/>
    <w:rsid w:val="008678A8"/>
    <w:rsid w:val="00876B63"/>
    <w:rsid w:val="00881945"/>
    <w:rsid w:val="008A3FBF"/>
    <w:rsid w:val="008C68D3"/>
    <w:rsid w:val="008D51BF"/>
    <w:rsid w:val="00907A33"/>
    <w:rsid w:val="00913194"/>
    <w:rsid w:val="00930082"/>
    <w:rsid w:val="00950F70"/>
    <w:rsid w:val="009542AC"/>
    <w:rsid w:val="009B35C3"/>
    <w:rsid w:val="00A17CB8"/>
    <w:rsid w:val="00A3471A"/>
    <w:rsid w:val="00AD53A4"/>
    <w:rsid w:val="00AF1DFA"/>
    <w:rsid w:val="00B20A22"/>
    <w:rsid w:val="00B31EAA"/>
    <w:rsid w:val="00B335AB"/>
    <w:rsid w:val="00B404D0"/>
    <w:rsid w:val="00B47E56"/>
    <w:rsid w:val="00B54BAA"/>
    <w:rsid w:val="00B66F09"/>
    <w:rsid w:val="00B75084"/>
    <w:rsid w:val="00B767A0"/>
    <w:rsid w:val="00B80065"/>
    <w:rsid w:val="00B843A3"/>
    <w:rsid w:val="00B96B18"/>
    <w:rsid w:val="00BA0083"/>
    <w:rsid w:val="00BD010F"/>
    <w:rsid w:val="00BD6FE0"/>
    <w:rsid w:val="00C1157A"/>
    <w:rsid w:val="00C3420D"/>
    <w:rsid w:val="00C62E53"/>
    <w:rsid w:val="00C64CCB"/>
    <w:rsid w:val="00C87107"/>
    <w:rsid w:val="00CC4FE3"/>
    <w:rsid w:val="00CC55DB"/>
    <w:rsid w:val="00CE1BC2"/>
    <w:rsid w:val="00D02F7E"/>
    <w:rsid w:val="00D04EDD"/>
    <w:rsid w:val="00D1741C"/>
    <w:rsid w:val="00D2723D"/>
    <w:rsid w:val="00D44F2E"/>
    <w:rsid w:val="00D4746C"/>
    <w:rsid w:val="00D5556F"/>
    <w:rsid w:val="00D63746"/>
    <w:rsid w:val="00D707F1"/>
    <w:rsid w:val="00D81515"/>
    <w:rsid w:val="00D8467F"/>
    <w:rsid w:val="00DB1B77"/>
    <w:rsid w:val="00DC107B"/>
    <w:rsid w:val="00DC7113"/>
    <w:rsid w:val="00DF204F"/>
    <w:rsid w:val="00DF35B1"/>
    <w:rsid w:val="00E13BE1"/>
    <w:rsid w:val="00E260A2"/>
    <w:rsid w:val="00E26C62"/>
    <w:rsid w:val="00E32A3C"/>
    <w:rsid w:val="00E5285E"/>
    <w:rsid w:val="00E61455"/>
    <w:rsid w:val="00E86DF8"/>
    <w:rsid w:val="00EB0607"/>
    <w:rsid w:val="00EC3317"/>
    <w:rsid w:val="00ED0ECB"/>
    <w:rsid w:val="00EF3CF0"/>
    <w:rsid w:val="00F651CA"/>
    <w:rsid w:val="00F91D0B"/>
    <w:rsid w:val="00F95301"/>
    <w:rsid w:val="00FA56EB"/>
    <w:rsid w:val="00FC03F8"/>
    <w:rsid w:val="00FD2DE6"/>
    <w:rsid w:val="00FE3E31"/>
    <w:rsid w:val="037F72DF"/>
    <w:rsid w:val="04363C9C"/>
    <w:rsid w:val="053F106D"/>
    <w:rsid w:val="073A0ECF"/>
    <w:rsid w:val="0AD3755B"/>
    <w:rsid w:val="0AEE212A"/>
    <w:rsid w:val="0EE8575A"/>
    <w:rsid w:val="1049345C"/>
    <w:rsid w:val="12673EBC"/>
    <w:rsid w:val="127537AC"/>
    <w:rsid w:val="16976289"/>
    <w:rsid w:val="169B4E22"/>
    <w:rsid w:val="16AD19E8"/>
    <w:rsid w:val="172E254D"/>
    <w:rsid w:val="17BA0860"/>
    <w:rsid w:val="17CB19C5"/>
    <w:rsid w:val="1A1E37E5"/>
    <w:rsid w:val="1AB73F71"/>
    <w:rsid w:val="1D024E28"/>
    <w:rsid w:val="1F4B2B8D"/>
    <w:rsid w:val="21123FF3"/>
    <w:rsid w:val="2238594F"/>
    <w:rsid w:val="23FB408C"/>
    <w:rsid w:val="2560111B"/>
    <w:rsid w:val="256F4363"/>
    <w:rsid w:val="2B1C0A93"/>
    <w:rsid w:val="2B44029B"/>
    <w:rsid w:val="2BC41C65"/>
    <w:rsid w:val="2DF6381D"/>
    <w:rsid w:val="2E12430B"/>
    <w:rsid w:val="2FD0119E"/>
    <w:rsid w:val="30815316"/>
    <w:rsid w:val="31A743D2"/>
    <w:rsid w:val="338D5F3F"/>
    <w:rsid w:val="33C37CCD"/>
    <w:rsid w:val="34FA4C38"/>
    <w:rsid w:val="35963779"/>
    <w:rsid w:val="36830D05"/>
    <w:rsid w:val="36FC3ECE"/>
    <w:rsid w:val="39C7664C"/>
    <w:rsid w:val="3A0678AB"/>
    <w:rsid w:val="3B1C1B01"/>
    <w:rsid w:val="3EA52C49"/>
    <w:rsid w:val="3F763A75"/>
    <w:rsid w:val="407863B6"/>
    <w:rsid w:val="413A0798"/>
    <w:rsid w:val="41A80362"/>
    <w:rsid w:val="42C31E48"/>
    <w:rsid w:val="438D6358"/>
    <w:rsid w:val="44C13F22"/>
    <w:rsid w:val="47FB5DC2"/>
    <w:rsid w:val="48A37C86"/>
    <w:rsid w:val="4A815208"/>
    <w:rsid w:val="4B021FC1"/>
    <w:rsid w:val="4D9303D1"/>
    <w:rsid w:val="4E7A382F"/>
    <w:rsid w:val="4F7F5D12"/>
    <w:rsid w:val="4F89650E"/>
    <w:rsid w:val="4FDE73AE"/>
    <w:rsid w:val="50321321"/>
    <w:rsid w:val="505D2777"/>
    <w:rsid w:val="51B0532A"/>
    <w:rsid w:val="544B0E41"/>
    <w:rsid w:val="55C556EB"/>
    <w:rsid w:val="5AA676EC"/>
    <w:rsid w:val="5C97607C"/>
    <w:rsid w:val="5EF40C7C"/>
    <w:rsid w:val="634A1FE7"/>
    <w:rsid w:val="65201531"/>
    <w:rsid w:val="6625592C"/>
    <w:rsid w:val="693020AC"/>
    <w:rsid w:val="6D974D11"/>
    <w:rsid w:val="6FFE281E"/>
    <w:rsid w:val="71B36C48"/>
    <w:rsid w:val="756E34B6"/>
    <w:rsid w:val="75E75832"/>
    <w:rsid w:val="794A7885"/>
    <w:rsid w:val="7CB50FA6"/>
    <w:rsid w:val="7D3E0ACF"/>
    <w:rsid w:val="7F107B15"/>
    <w:rsid w:val="7F1F664C"/>
    <w:rsid w:val="7F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qFormat="1" w:uiPriority="99" w:semiHidden="0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unhideWhenUsed/>
    <w:qFormat/>
    <w:locked/>
    <w:uiPriority w:val="99"/>
    <w:pPr>
      <w:ind w:left="1000" w:leftChars="1000"/>
    </w:pPr>
  </w:style>
  <w:style w:type="paragraph" w:styleId="3">
    <w:name w:val="Body Text"/>
    <w:basedOn w:val="1"/>
    <w:autoRedefine/>
    <w:qFormat/>
    <w:locked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Indent 2"/>
    <w:basedOn w:val="1"/>
    <w:autoRedefine/>
    <w:qFormat/>
    <w:locked/>
    <w:uiPriority w:val="0"/>
    <w:pPr>
      <w:spacing w:line="480" w:lineRule="auto"/>
      <w:ind w:left="200" w:leftChars="200"/>
    </w:pPr>
    <w:rPr>
      <w:szCs w:val="21"/>
    </w:rPr>
  </w:style>
  <w:style w:type="paragraph" w:styleId="5">
    <w:name w:val="Balloon Text"/>
    <w:basedOn w:val="1"/>
    <w:link w:val="10"/>
    <w:autoRedefine/>
    <w:semiHidden/>
    <w:qFormat/>
    <w:locked/>
    <w:uiPriority w:val="99"/>
    <w:rPr>
      <w:kern w:val="0"/>
      <w:sz w:val="2"/>
      <w:szCs w:val="2"/>
    </w:rPr>
  </w:style>
  <w:style w:type="paragraph" w:styleId="6">
    <w:name w:val="Normal (Web)"/>
    <w:basedOn w:val="1"/>
    <w:autoRedefine/>
    <w:qFormat/>
    <w:uiPriority w:val="99"/>
    <w:rPr>
      <w:sz w:val="24"/>
      <w:szCs w:val="24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Balloon Text Char"/>
    <w:basedOn w:val="8"/>
    <w:link w:val="5"/>
    <w:autoRedefine/>
    <w:semiHidden/>
    <w:qFormat/>
    <w:locked/>
    <w:uiPriority w:val="99"/>
    <w:rPr>
      <w:rFonts w:ascii="Calibri" w:hAnsi="Calibri" w:cs="Calibri"/>
      <w:sz w:val="2"/>
      <w:szCs w:val="2"/>
    </w:rPr>
  </w:style>
  <w:style w:type="paragraph" w:customStyle="1" w:styleId="11">
    <w:name w:val="Char Char Char1 Char"/>
    <w:basedOn w:val="1"/>
    <w:autoRedefine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299</Words>
  <Characters>1710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2018-12-20T08:24:00Z</dcterms:created>
  <dc:creator>Administrator</dc:creator>
  <cp:lastModifiedBy>张欣</cp:lastModifiedBy>
  <cp:lastPrinted>2018-05-31T00:47:00Z</cp:lastPrinted>
  <dcterms:modified xsi:type="dcterms:W3CDTF">2023-12-19T08:32:43Z</dcterms:modified>
  <dc:title>甘州区城乡环境卫生管理局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7CDFD8CB17E04C8799F540ECA9482469_13</vt:lpwstr>
  </property>
</Properties>
</file>