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EFC88">
      <w:pPr>
        <w:spacing w:before="95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5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1</w:t>
      </w:r>
    </w:p>
    <w:p w14:paraId="5C661334">
      <w:pPr>
        <w:tabs>
          <w:tab w:val="left" w:pos="1965"/>
        </w:tabs>
        <w:spacing w:before="152" w:line="222" w:lineRule="auto"/>
        <w:jc w:val="center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b/>
          <w:bCs/>
          <w:spacing w:val="37"/>
          <w:sz w:val="32"/>
          <w:szCs w:val="32"/>
          <w:lang w:val="en-US" w:eastAsia="zh-CN"/>
        </w:rPr>
        <w:t>甘州区</w:t>
      </w:r>
      <w:r>
        <w:rPr>
          <w:rFonts w:ascii="仿宋" w:hAnsi="仿宋" w:eastAsia="仿宋" w:cs="仿宋"/>
          <w:b/>
          <w:bCs/>
          <w:spacing w:val="37"/>
          <w:sz w:val="32"/>
          <w:szCs w:val="32"/>
        </w:rPr>
        <w:t>水龙头水质监测结果上报表</w:t>
      </w:r>
    </w:p>
    <w:p w14:paraId="65CD09BF">
      <w:pPr>
        <w:spacing w:before="95" w:line="223" w:lineRule="auto"/>
        <w:ind w:left="1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监测类型：</w:t>
      </w:r>
      <w:r>
        <w:rPr>
          <w:rFonts w:hint="eastAsia" w:ascii="仿宋" w:hAnsi="仿宋" w:eastAsia="仿宋" w:cs="仿宋"/>
          <w:spacing w:val="-18"/>
          <w:sz w:val="29"/>
          <w:szCs w:val="29"/>
          <w:lang w:eastAsia="zh-CN"/>
        </w:rPr>
        <w:t>☑</w:t>
      </w:r>
      <w:r>
        <w:rPr>
          <w:rFonts w:ascii="仿宋" w:hAnsi="仿宋" w:eastAsia="仿宋" w:cs="仿宋"/>
          <w:spacing w:val="-18"/>
          <w:sz w:val="29"/>
          <w:szCs w:val="29"/>
        </w:rPr>
        <w:t>常规监测</w:t>
      </w:r>
      <w:r>
        <w:rPr>
          <w:rFonts w:ascii="仿宋" w:hAnsi="仿宋" w:eastAsia="仿宋" w:cs="仿宋"/>
          <w:spacing w:val="14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8"/>
          <w:sz w:val="29"/>
          <w:szCs w:val="29"/>
        </w:rPr>
        <w:t>□全分析监测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               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第</w:t>
      </w:r>
      <w:r>
        <w:rPr>
          <w:rFonts w:ascii="仿宋" w:hAnsi="仿宋" w:eastAsia="仿宋" w:cs="仿宋"/>
          <w:spacing w:val="21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1"/>
          <w:position w:val="-1"/>
          <w:sz w:val="29"/>
          <w:szCs w:val="29"/>
          <w:u w:val="single" w:color="auto"/>
          <w:lang w:val="en-US" w:eastAsia="zh-CN"/>
        </w:rPr>
        <w:t>1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月</w:t>
      </w:r>
    </w:p>
    <w:p w14:paraId="681791EC">
      <w:pPr>
        <w:spacing w:line="116" w:lineRule="exact"/>
      </w:pPr>
    </w:p>
    <w:tbl>
      <w:tblPr>
        <w:tblStyle w:val="4"/>
        <w:tblW w:w="8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5014"/>
        <w:gridCol w:w="1409"/>
        <w:gridCol w:w="1563"/>
      </w:tblGrid>
      <w:tr w14:paraId="536DA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54" w:type="dxa"/>
            <w:vAlign w:val="top"/>
          </w:tcPr>
          <w:p w14:paraId="31D82138">
            <w:pPr>
              <w:spacing w:before="101" w:line="221" w:lineRule="auto"/>
              <w:ind w:left="2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5014" w:type="dxa"/>
            <w:vAlign w:val="top"/>
          </w:tcPr>
          <w:p w14:paraId="6526C528">
            <w:pPr>
              <w:spacing w:before="100" w:line="219" w:lineRule="auto"/>
              <w:ind w:left="215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8"/>
                <w:sz w:val="21"/>
                <w:szCs w:val="21"/>
              </w:rPr>
              <w:t>检测指标</w:t>
            </w:r>
          </w:p>
        </w:tc>
        <w:tc>
          <w:tcPr>
            <w:tcW w:w="1409" w:type="dxa"/>
            <w:vAlign w:val="top"/>
          </w:tcPr>
          <w:p w14:paraId="6BCC73DC">
            <w:pPr>
              <w:spacing w:before="100" w:line="219" w:lineRule="auto"/>
              <w:ind w:left="28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检测份数</w:t>
            </w:r>
          </w:p>
        </w:tc>
        <w:tc>
          <w:tcPr>
            <w:tcW w:w="1563" w:type="dxa"/>
            <w:vAlign w:val="top"/>
          </w:tcPr>
          <w:p w14:paraId="023D2DEF">
            <w:pPr>
              <w:spacing w:before="100" w:line="219" w:lineRule="auto"/>
              <w:ind w:left="36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达标份数</w:t>
            </w:r>
          </w:p>
        </w:tc>
      </w:tr>
      <w:tr w14:paraId="729B1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940" w:type="dxa"/>
            <w:gridSpan w:val="4"/>
            <w:vAlign w:val="top"/>
          </w:tcPr>
          <w:p w14:paraId="3C67057B">
            <w:pPr>
              <w:spacing w:before="86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1"/>
                <w:szCs w:val="21"/>
              </w:rPr>
              <w:t>一、微生物指标</w:t>
            </w:r>
          </w:p>
        </w:tc>
      </w:tr>
      <w:tr w14:paraId="05DA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54" w:type="dxa"/>
            <w:vAlign w:val="top"/>
          </w:tcPr>
          <w:p w14:paraId="2BD66D5E">
            <w:pPr>
              <w:spacing w:before="152" w:line="184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5014" w:type="dxa"/>
            <w:vAlign w:val="top"/>
          </w:tcPr>
          <w:p w14:paraId="6A4607D6">
            <w:pPr>
              <w:spacing w:before="99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总大肠菌群/(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MPN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CFU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 w14:paraId="16FA9BB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119B51A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122CE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235758BC">
            <w:pPr>
              <w:spacing w:before="143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5014" w:type="dxa"/>
            <w:vAlign w:val="top"/>
          </w:tcPr>
          <w:p w14:paraId="1873D927">
            <w:pPr>
              <w:spacing w:before="89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大肠埃希氏菌(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MPN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/100m或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CFU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 w14:paraId="17C0FCA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06C311A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ABFE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4" w:type="dxa"/>
            <w:vAlign w:val="top"/>
          </w:tcPr>
          <w:p w14:paraId="10284E13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5014" w:type="dxa"/>
            <w:vAlign w:val="top"/>
          </w:tcPr>
          <w:p w14:paraId="1E2A9ADC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菌落总数/(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MPN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CFU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 w14:paraId="7B1BBFD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0C7AE19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0971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940" w:type="dxa"/>
            <w:gridSpan w:val="4"/>
            <w:vAlign w:val="top"/>
          </w:tcPr>
          <w:p w14:paraId="548DD41E">
            <w:pPr>
              <w:spacing w:before="98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二、毒理指标</w:t>
            </w:r>
          </w:p>
        </w:tc>
      </w:tr>
      <w:tr w14:paraId="5FB26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54" w:type="dxa"/>
            <w:vAlign w:val="top"/>
          </w:tcPr>
          <w:p w14:paraId="39455000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5014" w:type="dxa"/>
            <w:vAlign w:val="top"/>
          </w:tcPr>
          <w:p w14:paraId="785F48BA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砷(mg/L)</w:t>
            </w:r>
          </w:p>
        </w:tc>
        <w:tc>
          <w:tcPr>
            <w:tcW w:w="1409" w:type="dxa"/>
            <w:vAlign w:val="center"/>
          </w:tcPr>
          <w:p w14:paraId="58DAE1D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142E539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09FF4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70272EA0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5014" w:type="dxa"/>
            <w:vAlign w:val="top"/>
          </w:tcPr>
          <w:p w14:paraId="35B1209C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镉(mg/L)</w:t>
            </w:r>
          </w:p>
        </w:tc>
        <w:tc>
          <w:tcPr>
            <w:tcW w:w="1409" w:type="dxa"/>
            <w:vAlign w:val="center"/>
          </w:tcPr>
          <w:p w14:paraId="7ABEE49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6BED3FB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1E7FC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06238854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014" w:type="dxa"/>
            <w:vAlign w:val="top"/>
          </w:tcPr>
          <w:p w14:paraId="4CB3EAA5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铬(六价)(mg/L)</w:t>
            </w:r>
          </w:p>
        </w:tc>
        <w:tc>
          <w:tcPr>
            <w:tcW w:w="1409" w:type="dxa"/>
            <w:vAlign w:val="center"/>
          </w:tcPr>
          <w:p w14:paraId="3AEA8DA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D1C3D4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48DA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5DBD59BC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014" w:type="dxa"/>
            <w:vAlign w:val="top"/>
          </w:tcPr>
          <w:p w14:paraId="6424FCD1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铅(mg/L)</w:t>
            </w:r>
          </w:p>
        </w:tc>
        <w:tc>
          <w:tcPr>
            <w:tcW w:w="1409" w:type="dxa"/>
            <w:vAlign w:val="center"/>
          </w:tcPr>
          <w:p w14:paraId="40D7415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671649B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6EC3A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52665D54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14" w:type="dxa"/>
            <w:vAlign w:val="top"/>
          </w:tcPr>
          <w:p w14:paraId="4434B07F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汞(mg/L)</w:t>
            </w:r>
          </w:p>
        </w:tc>
        <w:tc>
          <w:tcPr>
            <w:tcW w:w="1409" w:type="dxa"/>
            <w:vAlign w:val="center"/>
          </w:tcPr>
          <w:p w14:paraId="30ADAD3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2231F07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4646D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3CBE5D79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014" w:type="dxa"/>
            <w:vAlign w:val="top"/>
          </w:tcPr>
          <w:p w14:paraId="2BCFCE99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氰化物(mg/L)</w:t>
            </w:r>
          </w:p>
        </w:tc>
        <w:tc>
          <w:tcPr>
            <w:tcW w:w="1409" w:type="dxa"/>
            <w:vAlign w:val="center"/>
          </w:tcPr>
          <w:p w14:paraId="3CA15CE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701056CF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1F2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4BA4B9B8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014" w:type="dxa"/>
            <w:vAlign w:val="top"/>
          </w:tcPr>
          <w:p w14:paraId="10FB856D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氟化物(mg/L)</w:t>
            </w:r>
          </w:p>
        </w:tc>
        <w:tc>
          <w:tcPr>
            <w:tcW w:w="1409" w:type="dxa"/>
            <w:vAlign w:val="center"/>
          </w:tcPr>
          <w:p w14:paraId="2E6E191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48091AA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0FF97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3ECDD559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014" w:type="dxa"/>
            <w:vAlign w:val="top"/>
          </w:tcPr>
          <w:p w14:paraId="5FB4382F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硝酸盐(以N 计)(mg/L)</w:t>
            </w:r>
          </w:p>
        </w:tc>
        <w:tc>
          <w:tcPr>
            <w:tcW w:w="1409" w:type="dxa"/>
            <w:vAlign w:val="center"/>
          </w:tcPr>
          <w:p w14:paraId="5EC3ECA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584DEE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78F7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78002A9B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014" w:type="dxa"/>
            <w:vAlign w:val="top"/>
          </w:tcPr>
          <w:p w14:paraId="183509FF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三氯甲烷(mg/L)</w:t>
            </w:r>
          </w:p>
        </w:tc>
        <w:tc>
          <w:tcPr>
            <w:tcW w:w="1409" w:type="dxa"/>
            <w:vAlign w:val="center"/>
          </w:tcPr>
          <w:p w14:paraId="6098C2F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1A5EA36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2441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469D8EF4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014" w:type="dxa"/>
            <w:vAlign w:val="top"/>
          </w:tcPr>
          <w:p w14:paraId="7427A776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一氯二溴甲烷(mg/L)</w:t>
            </w:r>
          </w:p>
        </w:tc>
        <w:tc>
          <w:tcPr>
            <w:tcW w:w="1409" w:type="dxa"/>
            <w:vAlign w:val="center"/>
          </w:tcPr>
          <w:p w14:paraId="524A873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4C59969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1A6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1548BAC3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014" w:type="dxa"/>
            <w:vAlign w:val="top"/>
          </w:tcPr>
          <w:p w14:paraId="18D22CFE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二氯一溴甲烷(mg/L)</w:t>
            </w:r>
          </w:p>
        </w:tc>
        <w:tc>
          <w:tcPr>
            <w:tcW w:w="1409" w:type="dxa"/>
            <w:vAlign w:val="center"/>
          </w:tcPr>
          <w:p w14:paraId="6C3EC83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230671E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097A9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7804C663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014" w:type="dxa"/>
            <w:vAlign w:val="top"/>
          </w:tcPr>
          <w:p w14:paraId="63248818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三溴甲烷(mg/L)</w:t>
            </w:r>
          </w:p>
        </w:tc>
        <w:tc>
          <w:tcPr>
            <w:tcW w:w="1409" w:type="dxa"/>
            <w:vAlign w:val="center"/>
          </w:tcPr>
          <w:p w14:paraId="0E7711E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6DC7DBD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47831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1719ADFD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014" w:type="dxa"/>
            <w:vAlign w:val="top"/>
          </w:tcPr>
          <w:p w14:paraId="4706D6B1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三卤甲烷(三氯甲烷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一氯二溴甲烷、二氯一溴甲烷、三溴甲烷的总和)</w:t>
            </w:r>
          </w:p>
        </w:tc>
        <w:tc>
          <w:tcPr>
            <w:tcW w:w="1409" w:type="dxa"/>
            <w:vAlign w:val="center"/>
          </w:tcPr>
          <w:p w14:paraId="0A435F0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195EF7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4E2F0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07DEEC3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014" w:type="dxa"/>
            <w:vAlign w:val="top"/>
          </w:tcPr>
          <w:p w14:paraId="781F2D39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二氯乙酸(mg/L)</w:t>
            </w:r>
          </w:p>
        </w:tc>
        <w:tc>
          <w:tcPr>
            <w:tcW w:w="1409" w:type="dxa"/>
            <w:vAlign w:val="center"/>
          </w:tcPr>
          <w:p w14:paraId="1ACF764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4565D10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5855F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39AB4EDC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014" w:type="dxa"/>
            <w:vAlign w:val="top"/>
          </w:tcPr>
          <w:p w14:paraId="7F9AA5C5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三氯乙酸(mg/L)</w:t>
            </w:r>
          </w:p>
        </w:tc>
        <w:tc>
          <w:tcPr>
            <w:tcW w:w="1409" w:type="dxa"/>
            <w:vAlign w:val="center"/>
          </w:tcPr>
          <w:p w14:paraId="362BBF7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16F036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3DDEE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04D7C700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014" w:type="dxa"/>
            <w:vAlign w:val="top"/>
          </w:tcPr>
          <w:p w14:paraId="1F9A63B0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溴酸盐(mg/L)</w:t>
            </w:r>
          </w:p>
        </w:tc>
        <w:tc>
          <w:tcPr>
            <w:tcW w:w="1409" w:type="dxa"/>
            <w:vAlign w:val="center"/>
          </w:tcPr>
          <w:p w14:paraId="77B989B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 w14:paraId="58659C4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75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62320C4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014" w:type="dxa"/>
            <w:vAlign w:val="top"/>
          </w:tcPr>
          <w:p w14:paraId="17B061D4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亚氯酸盐(mg/L)</w:t>
            </w:r>
          </w:p>
        </w:tc>
        <w:tc>
          <w:tcPr>
            <w:tcW w:w="1409" w:type="dxa"/>
            <w:vAlign w:val="center"/>
          </w:tcPr>
          <w:p w14:paraId="24E0CCC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473E8D7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6BB7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Align w:val="top"/>
          </w:tcPr>
          <w:p w14:paraId="3C16C27A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</w:t>
            </w:r>
          </w:p>
        </w:tc>
        <w:tc>
          <w:tcPr>
            <w:tcW w:w="5014" w:type="dxa"/>
            <w:vAlign w:val="top"/>
          </w:tcPr>
          <w:p w14:paraId="2431173B"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氯酸盐(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61911AA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267E01C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143F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40" w:type="dxa"/>
            <w:gridSpan w:val="4"/>
            <w:vAlign w:val="top"/>
          </w:tcPr>
          <w:p w14:paraId="40793395">
            <w:pPr>
              <w:spacing w:before="90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三、感官性状和一般化学指标</w:t>
            </w:r>
          </w:p>
        </w:tc>
      </w:tr>
      <w:tr w14:paraId="1A7C5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42F7A12C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014" w:type="dxa"/>
            <w:vAlign w:val="top"/>
          </w:tcPr>
          <w:p w14:paraId="027CA419">
            <w:pPr>
              <w:spacing w:before="94" w:line="220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21"/>
                <w:szCs w:val="21"/>
              </w:rPr>
              <w:t>色度(铂钴色度单位)/度</w:t>
            </w:r>
          </w:p>
        </w:tc>
        <w:tc>
          <w:tcPr>
            <w:tcW w:w="1409" w:type="dxa"/>
            <w:vAlign w:val="center"/>
          </w:tcPr>
          <w:p w14:paraId="119151B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17968DF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1FCD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7372C7F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014" w:type="dxa"/>
            <w:vAlign w:val="top"/>
          </w:tcPr>
          <w:p w14:paraId="5C144B4D">
            <w:pPr>
              <w:spacing w:before="104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1"/>
                <w:szCs w:val="21"/>
              </w:rPr>
              <w:t>浑浊度(散射浑浊度单位)/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NTU</w:t>
            </w:r>
          </w:p>
        </w:tc>
        <w:tc>
          <w:tcPr>
            <w:tcW w:w="1409" w:type="dxa"/>
            <w:vAlign w:val="center"/>
          </w:tcPr>
          <w:p w14:paraId="523675D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54FC90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D3DC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56FBAE08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014" w:type="dxa"/>
            <w:vAlign w:val="top"/>
          </w:tcPr>
          <w:p w14:paraId="5307C0CB"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臭和味</w:t>
            </w:r>
          </w:p>
        </w:tc>
        <w:tc>
          <w:tcPr>
            <w:tcW w:w="1409" w:type="dxa"/>
            <w:vAlign w:val="center"/>
          </w:tcPr>
          <w:p w14:paraId="73F799B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CA4890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1AD1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65351C45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014" w:type="dxa"/>
            <w:vAlign w:val="top"/>
          </w:tcPr>
          <w:p w14:paraId="2CC9A68C"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肉眼可见物</w:t>
            </w:r>
          </w:p>
        </w:tc>
        <w:tc>
          <w:tcPr>
            <w:tcW w:w="1409" w:type="dxa"/>
            <w:vAlign w:val="center"/>
          </w:tcPr>
          <w:p w14:paraId="4B77342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72CD634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136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1BBDFAEB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014" w:type="dxa"/>
            <w:vAlign w:val="top"/>
          </w:tcPr>
          <w:p w14:paraId="733FF48C"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pH</w:t>
            </w:r>
          </w:p>
        </w:tc>
        <w:tc>
          <w:tcPr>
            <w:tcW w:w="1409" w:type="dxa"/>
            <w:vAlign w:val="center"/>
          </w:tcPr>
          <w:p w14:paraId="159B231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084D12F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5E5C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1461E94B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014" w:type="dxa"/>
            <w:vAlign w:val="top"/>
          </w:tcPr>
          <w:p w14:paraId="6E7830D3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铝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39D5FDB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5C5249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414A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1A12D660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014" w:type="dxa"/>
            <w:vAlign w:val="top"/>
          </w:tcPr>
          <w:p w14:paraId="4C2D25CF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铁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421DC3A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07696FC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808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3C2FC946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014" w:type="dxa"/>
            <w:vAlign w:val="top"/>
          </w:tcPr>
          <w:p w14:paraId="56D33C7E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锰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4FD9D00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24DE2C2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1E4F6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428976C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014" w:type="dxa"/>
            <w:vAlign w:val="top"/>
          </w:tcPr>
          <w:p w14:paraId="1FD720AD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铜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5A60BE5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096819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686F6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5EDE350C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014" w:type="dxa"/>
            <w:vAlign w:val="top"/>
          </w:tcPr>
          <w:p w14:paraId="1A8E446B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锌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69D6E19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03193A9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48E4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41716F1F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014" w:type="dxa"/>
            <w:vAlign w:val="top"/>
          </w:tcPr>
          <w:p w14:paraId="435EBB78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氯化物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05F3FAE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C34AB4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3FEE3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41408F3F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014" w:type="dxa"/>
            <w:vAlign w:val="top"/>
          </w:tcPr>
          <w:p w14:paraId="221D2BE6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硫酸盐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79B2EA8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4A644F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397E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06629D2A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014" w:type="dxa"/>
            <w:vAlign w:val="top"/>
          </w:tcPr>
          <w:p w14:paraId="3FD4388C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溶解性总固体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600C83D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63DC533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5AF6C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063A4B30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014" w:type="dxa"/>
            <w:vAlign w:val="top"/>
          </w:tcPr>
          <w:p w14:paraId="0FCE2E61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总硬度(以CaCO₃计)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120DFD2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AAAA11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42FD9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486E8796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014" w:type="dxa"/>
            <w:vAlign w:val="top"/>
          </w:tcPr>
          <w:p w14:paraId="42EF79A6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高锰酸盐指数(以0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计)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283CD08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DBDDE7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1F2C1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Align w:val="top"/>
          </w:tcPr>
          <w:p w14:paraId="40F114F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014" w:type="dxa"/>
            <w:vAlign w:val="top"/>
          </w:tcPr>
          <w:p w14:paraId="206EBFB0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氨(以N计)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16BA5B1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70F00BC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15529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40" w:type="dxa"/>
            <w:gridSpan w:val="4"/>
            <w:vAlign w:val="top"/>
          </w:tcPr>
          <w:p w14:paraId="42E3913A">
            <w:pPr>
              <w:spacing w:before="94" w:line="220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</w:rPr>
              <w:t>四、放射性指标</w:t>
            </w:r>
          </w:p>
        </w:tc>
      </w:tr>
      <w:tr w14:paraId="7B45E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 w14:paraId="27A55DD3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014" w:type="dxa"/>
            <w:vAlign w:val="top"/>
          </w:tcPr>
          <w:p w14:paraId="10078BAE">
            <w:pPr>
              <w:spacing w:before="91" w:line="214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总α放射性/(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Bq</w:t>
            </w: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515FEE7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 w14:paraId="3B94798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60D2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6D0BB285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014" w:type="dxa"/>
            <w:vAlign w:val="top"/>
          </w:tcPr>
          <w:p w14:paraId="4841EF60">
            <w:pPr>
              <w:spacing w:before="91" w:line="214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总β放射性/(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Bq</w:t>
            </w: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236456E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 w14:paraId="06E03C4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FC74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940" w:type="dxa"/>
            <w:gridSpan w:val="4"/>
            <w:vAlign w:val="top"/>
          </w:tcPr>
          <w:p w14:paraId="22552153">
            <w:pPr>
              <w:spacing w:before="103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五、消毒剂指标</w:t>
            </w:r>
          </w:p>
        </w:tc>
      </w:tr>
      <w:tr w14:paraId="14C8A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 w14:paraId="7D3BEF99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014" w:type="dxa"/>
            <w:vAlign w:val="top"/>
          </w:tcPr>
          <w:p w14:paraId="03DDE39D">
            <w:pPr>
              <w:spacing w:before="99" w:line="220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游离氯</w:t>
            </w:r>
          </w:p>
        </w:tc>
        <w:tc>
          <w:tcPr>
            <w:tcW w:w="1409" w:type="dxa"/>
            <w:vAlign w:val="center"/>
          </w:tcPr>
          <w:p w14:paraId="4F73E1A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4E20DB5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0F4C8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 w14:paraId="06A20B9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014" w:type="dxa"/>
            <w:vAlign w:val="top"/>
          </w:tcPr>
          <w:p w14:paraId="7CA176A5">
            <w:pPr>
              <w:spacing w:before="99" w:line="221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总氯</w:t>
            </w:r>
          </w:p>
        </w:tc>
        <w:tc>
          <w:tcPr>
            <w:tcW w:w="1409" w:type="dxa"/>
            <w:vAlign w:val="center"/>
          </w:tcPr>
          <w:p w14:paraId="2239A022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14E17B0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19E2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 w14:paraId="173438BB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5014" w:type="dxa"/>
            <w:vAlign w:val="top"/>
          </w:tcPr>
          <w:p w14:paraId="600F33BA">
            <w:pPr>
              <w:spacing w:before="97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臭氧</w:t>
            </w:r>
          </w:p>
        </w:tc>
        <w:tc>
          <w:tcPr>
            <w:tcW w:w="1409" w:type="dxa"/>
            <w:vAlign w:val="center"/>
          </w:tcPr>
          <w:p w14:paraId="41004A4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 w14:paraId="69E36E9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1E8A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4" w:type="dxa"/>
            <w:vAlign w:val="top"/>
          </w:tcPr>
          <w:p w14:paraId="743ED418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014" w:type="dxa"/>
            <w:vAlign w:val="top"/>
          </w:tcPr>
          <w:p w14:paraId="06C66798">
            <w:pPr>
              <w:spacing w:before="107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二氧化氯</w:t>
            </w:r>
          </w:p>
        </w:tc>
        <w:tc>
          <w:tcPr>
            <w:tcW w:w="1409" w:type="dxa"/>
            <w:vAlign w:val="center"/>
          </w:tcPr>
          <w:p w14:paraId="3D5AA51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 w14:paraId="7F9D6CC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709E8EFD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00968493">
      <w:pPr>
        <w:spacing w:before="146" w:line="222" w:lineRule="auto"/>
        <w:rPr>
          <w:rFonts w:hint="default" w:ascii="仿宋" w:hAnsi="仿宋" w:eastAsia="仿宋" w:cs="仿宋"/>
          <w:sz w:val="29"/>
          <w:szCs w:val="29"/>
          <w:lang w:val="en-US" w:eastAsia="zh-CN"/>
        </w:rPr>
      </w:pPr>
      <w:r>
        <w:rPr>
          <w:rFonts w:ascii="仿宋" w:hAnsi="仿宋" w:eastAsia="仿宋" w:cs="仿宋"/>
          <w:spacing w:val="-32"/>
          <w:sz w:val="29"/>
          <w:szCs w:val="29"/>
        </w:rPr>
        <w:t>责任报告人：</w:t>
      </w:r>
      <w:r>
        <w:rPr>
          <w:rFonts w:hint="eastAsia" w:ascii="仿宋" w:hAnsi="仿宋" w:eastAsia="仿宋" w:cs="仿宋"/>
          <w:spacing w:val="2"/>
          <w:sz w:val="29"/>
          <w:szCs w:val="29"/>
          <w:u w:val="single"/>
          <w:lang w:val="en-US" w:eastAsia="zh-CN"/>
        </w:rPr>
        <w:t xml:space="preserve">高少霞           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  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 xml:space="preserve">  </w:t>
      </w:r>
      <w:r>
        <w:rPr>
          <w:rFonts w:ascii="仿宋" w:hAnsi="仿宋" w:eastAsia="仿宋" w:cs="仿宋"/>
          <w:spacing w:val="-32"/>
          <w:sz w:val="29"/>
          <w:szCs w:val="29"/>
        </w:rPr>
        <w:t>联系电话</w:t>
      </w:r>
      <w:r>
        <w:rPr>
          <w:rFonts w:hint="eastAsia" w:ascii="仿宋" w:hAnsi="仿宋" w:eastAsia="仿宋" w:cs="仿宋"/>
          <w:spacing w:val="-32"/>
          <w:sz w:val="29"/>
          <w:szCs w:val="29"/>
          <w:lang w:val="en-US" w:eastAsia="zh-CN"/>
        </w:rPr>
        <w:t xml:space="preserve"> ：</w:t>
      </w:r>
      <w:r>
        <w:rPr>
          <w:rFonts w:hint="eastAsia" w:ascii="仿宋" w:hAnsi="仿宋" w:eastAsia="仿宋" w:cs="仿宋"/>
          <w:spacing w:val="-32"/>
          <w:sz w:val="29"/>
          <w:szCs w:val="29"/>
          <w:u w:val="single"/>
          <w:lang w:val="en-US" w:eastAsia="zh-CN"/>
        </w:rPr>
        <w:t xml:space="preserve">13519362314  </w:t>
      </w:r>
    </w:p>
    <w:p w14:paraId="1CCF9602">
      <w:pPr>
        <w:spacing w:before="88" w:line="221" w:lineRule="auto"/>
      </w:pPr>
      <w:r>
        <w:rPr>
          <w:rFonts w:ascii="仿宋" w:hAnsi="仿宋" w:eastAsia="仿宋" w:cs="仿宋"/>
          <w:spacing w:val="-17"/>
          <w:sz w:val="29"/>
          <w:szCs w:val="29"/>
        </w:rPr>
        <w:t>报告单位：</w:t>
      </w:r>
      <w:r>
        <w:rPr>
          <w:rFonts w:ascii="仿宋" w:hAnsi="仿宋" w:eastAsia="仿宋" w:cs="仿宋"/>
          <w:spacing w:val="-10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-23"/>
          <w:sz w:val="29"/>
          <w:szCs w:val="29"/>
          <w:u w:val="single" w:color="auto"/>
          <w:lang w:val="en-US" w:eastAsia="zh-CN"/>
        </w:rPr>
        <w:t>甘州区疾病预防控制中心</w:t>
      </w:r>
      <w:r>
        <w:rPr>
          <w:rFonts w:ascii="仿宋" w:hAnsi="仿宋" w:eastAsia="仿宋" w:cs="仿宋"/>
          <w:spacing w:val="-23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3"/>
          <w:sz w:val="29"/>
          <w:szCs w:val="29"/>
        </w:rPr>
        <w:t>(盖章)</w:t>
      </w:r>
      <w:r>
        <w:rPr>
          <w:rFonts w:hint="eastAsia" w:ascii="仿宋" w:hAnsi="仿宋" w:eastAsia="仿宋" w:cs="仿宋"/>
          <w:spacing w:val="-17"/>
          <w:sz w:val="29"/>
          <w:szCs w:val="29"/>
          <w:lang w:val="en-US" w:eastAsia="zh-CN"/>
        </w:rPr>
        <w:t xml:space="preserve"> </w:t>
      </w:r>
      <w:r>
        <w:rPr>
          <w:rFonts w:ascii="仿宋" w:hAnsi="仿宋" w:eastAsia="仿宋" w:cs="仿宋"/>
          <w:spacing w:val="-20"/>
          <w:sz w:val="29"/>
          <w:szCs w:val="29"/>
        </w:rPr>
        <w:t>报告时间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 w:color="auto"/>
          <w:lang w:val="en-US" w:eastAsia="zh-CN"/>
        </w:rPr>
        <w:t>2025</w:t>
      </w:r>
      <w:r>
        <w:rPr>
          <w:rFonts w:ascii="仿宋" w:hAnsi="仿宋" w:eastAsia="仿宋" w:cs="仿宋"/>
          <w:spacing w:val="-20"/>
          <w:sz w:val="29"/>
          <w:szCs w:val="29"/>
        </w:rPr>
        <w:t>年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 w:color="auto"/>
          <w:lang w:val="en-US" w:eastAsia="zh-CN"/>
        </w:rPr>
        <w:t>1</w:t>
      </w:r>
      <w:r>
        <w:rPr>
          <w:rFonts w:ascii="仿宋" w:hAnsi="仿宋" w:eastAsia="仿宋" w:cs="仿宋"/>
          <w:spacing w:val="-20"/>
          <w:sz w:val="29"/>
          <w:szCs w:val="29"/>
          <w:u w:val="none" w:color="auto"/>
        </w:rPr>
        <w:t>月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 w:color="auto"/>
          <w:lang w:val="en-US" w:eastAsia="zh-CN"/>
        </w:rPr>
        <w:t>20</w:t>
      </w:r>
      <w:r>
        <w:rPr>
          <w:rFonts w:ascii="仿宋" w:hAnsi="仿宋" w:eastAsia="仿宋" w:cs="仿宋"/>
          <w:spacing w:val="-20"/>
          <w:sz w:val="29"/>
          <w:szCs w:val="29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4A1E3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NjA2NWU4ZWQzNTgzZTlmYzhkYjBkNGQ3ZDMyZjYifQ=="/>
  </w:docVars>
  <w:rsids>
    <w:rsidRoot w:val="0C511A04"/>
    <w:rsid w:val="00637CBB"/>
    <w:rsid w:val="0785278B"/>
    <w:rsid w:val="09C95FB4"/>
    <w:rsid w:val="0C511A04"/>
    <w:rsid w:val="100F531A"/>
    <w:rsid w:val="1AD37F55"/>
    <w:rsid w:val="23582DC8"/>
    <w:rsid w:val="28C3509B"/>
    <w:rsid w:val="30AA486F"/>
    <w:rsid w:val="30C06E8F"/>
    <w:rsid w:val="30EF480C"/>
    <w:rsid w:val="39792D36"/>
    <w:rsid w:val="3AEE33D3"/>
    <w:rsid w:val="470627A3"/>
    <w:rsid w:val="587C29ED"/>
    <w:rsid w:val="5B3759E2"/>
    <w:rsid w:val="5E4517C7"/>
    <w:rsid w:val="7A5C61F0"/>
    <w:rsid w:val="7BC462D5"/>
    <w:rsid w:val="7C9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861</Characters>
  <Lines>0</Lines>
  <Paragraphs>0</Paragraphs>
  <TotalTime>8</TotalTime>
  <ScaleCrop>false</ScaleCrop>
  <LinksUpToDate>false</LinksUpToDate>
  <CharactersWithSpaces>907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2023-07-31T03:36:00Z</dcterms:created>
  <dc:creator>Administrator</dc:creator>
  <cp:lastModifiedBy>Administrator</cp:lastModifiedBy>
  <dcterms:modified xsi:type="dcterms:W3CDTF">2025-01-08T08:55:26Z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E879402F462F4D34B1FF111D145C08FC_13</vt:lpwstr>
  </property>
  <property fmtid="{D5CDD505-2E9C-101B-9397-08002B2CF9AE}" pid="4" name="KSOTemplateDocerSaveRecord">
    <vt:lpwstr>eyJoZGlkIjoiMzBmODUzMTlmNmZjMjA4NGMxZTI4MDk5ZGY1NGE4MTkifQ==</vt:lpwstr>
  </property>
</Properties>
</file>