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  <w:lang w:val="en-US" w:eastAsia="zh-CN"/>
        </w:rPr>
        <w:t>2</w:t>
      </w:r>
    </w:p>
    <w:p>
      <w:pPr>
        <w:spacing w:before="344" w:line="227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甘州区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饮用水水质信息公开(202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9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spacing w:val="13"/>
          <w:sz w:val="32"/>
          <w:szCs w:val="32"/>
        </w:rPr>
        <w:t>)</w:t>
      </w:r>
    </w:p>
    <w:p/>
    <w:p>
      <w:pPr>
        <w:spacing w:line="34" w:lineRule="exact"/>
      </w:pPr>
    </w:p>
    <w:tbl>
      <w:tblPr>
        <w:tblStyle w:val="4"/>
        <w:tblW w:w="140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1638"/>
        <w:gridCol w:w="1881"/>
        <w:gridCol w:w="831"/>
        <w:gridCol w:w="935"/>
        <w:gridCol w:w="1534"/>
        <w:gridCol w:w="866"/>
        <w:gridCol w:w="1737"/>
        <w:gridCol w:w="958"/>
        <w:gridCol w:w="1315"/>
        <w:gridCol w:w="15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22" w:type="dxa"/>
            <w:vAlign w:val="center"/>
          </w:tcPr>
          <w:p>
            <w:pPr>
              <w:spacing w:before="168" w:line="224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2"/>
                <w:szCs w:val="22"/>
                <w:lang w:val="en-US" w:eastAsia="zh-CN"/>
              </w:rPr>
              <w:t>区/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2"/>
                <w:szCs w:val="22"/>
              </w:rPr>
              <w:t>县</w:t>
            </w:r>
          </w:p>
        </w:tc>
        <w:tc>
          <w:tcPr>
            <w:tcW w:w="1638" w:type="dxa"/>
            <w:vAlign w:val="center"/>
          </w:tcPr>
          <w:p>
            <w:pPr>
              <w:spacing w:before="25" w:line="213" w:lineRule="auto"/>
              <w:ind w:left="121" w:right="118"/>
              <w:jc w:val="center"/>
              <w:rPr>
                <w:rFonts w:hint="default" w:ascii="Times New Roman" w:hAnsi="Times New Roman" w:eastAsia="仿宋_GB2312" w:cs="Times New Roman"/>
                <w:spacing w:val="6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2"/>
                <w:szCs w:val="22"/>
              </w:rPr>
              <w:t>监测点</w:t>
            </w:r>
          </w:p>
          <w:p>
            <w:pPr>
              <w:spacing w:before="25" w:line="213" w:lineRule="auto"/>
              <w:ind w:left="121" w:right="118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位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2"/>
                <w:szCs w:val="22"/>
              </w:rPr>
              <w:t>地址</w:t>
            </w:r>
          </w:p>
        </w:tc>
        <w:tc>
          <w:tcPr>
            <w:tcW w:w="1881" w:type="dxa"/>
            <w:vAlign w:val="center"/>
          </w:tcPr>
          <w:p>
            <w:pPr>
              <w:spacing w:before="23" w:line="211" w:lineRule="auto"/>
              <w:ind w:left="152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供水</w:t>
            </w:r>
          </w:p>
          <w:p>
            <w:pPr>
              <w:spacing w:before="23" w:line="211" w:lineRule="auto"/>
              <w:ind w:left="152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单位</w:t>
            </w:r>
          </w:p>
        </w:tc>
        <w:tc>
          <w:tcPr>
            <w:tcW w:w="831" w:type="dxa"/>
            <w:vAlign w:val="center"/>
          </w:tcPr>
          <w:p>
            <w:pPr>
              <w:spacing w:before="23" w:line="211" w:lineRule="auto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采样</w:t>
            </w:r>
          </w:p>
          <w:p>
            <w:pPr>
              <w:spacing w:before="23" w:line="211" w:lineRule="auto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类型</w:t>
            </w:r>
          </w:p>
        </w:tc>
        <w:tc>
          <w:tcPr>
            <w:tcW w:w="935" w:type="dxa"/>
            <w:vAlign w:val="center"/>
          </w:tcPr>
          <w:p>
            <w:pPr>
              <w:spacing w:before="23" w:line="211" w:lineRule="auto"/>
              <w:ind w:left="152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采样</w:t>
            </w:r>
          </w:p>
          <w:p>
            <w:pPr>
              <w:spacing w:line="216" w:lineRule="auto"/>
              <w:ind w:left="152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12"/>
                <w:sz w:val="22"/>
                <w:szCs w:val="22"/>
              </w:rPr>
              <w:t>日期</w:t>
            </w:r>
          </w:p>
        </w:tc>
        <w:tc>
          <w:tcPr>
            <w:tcW w:w="1534" w:type="dxa"/>
            <w:vAlign w:val="center"/>
          </w:tcPr>
          <w:p>
            <w:pPr>
              <w:spacing w:before="22" w:line="228" w:lineRule="auto"/>
              <w:ind w:left="172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采样</w:t>
            </w:r>
          </w:p>
          <w:p>
            <w:pPr>
              <w:spacing w:line="200" w:lineRule="auto"/>
              <w:ind w:left="172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2"/>
                <w:szCs w:val="22"/>
              </w:rPr>
              <w:t>单位</w:t>
            </w:r>
          </w:p>
        </w:tc>
        <w:tc>
          <w:tcPr>
            <w:tcW w:w="866" w:type="dxa"/>
            <w:vAlign w:val="center"/>
          </w:tcPr>
          <w:p>
            <w:pPr>
              <w:spacing w:before="22" w:line="214" w:lineRule="auto"/>
              <w:ind w:left="173" w:right="157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检测日期</w:t>
            </w:r>
          </w:p>
        </w:tc>
        <w:tc>
          <w:tcPr>
            <w:tcW w:w="1737" w:type="dxa"/>
            <w:vAlign w:val="center"/>
          </w:tcPr>
          <w:p>
            <w:pPr>
              <w:spacing w:before="22" w:line="214" w:lineRule="auto"/>
              <w:ind w:left="163" w:right="147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检测单位</w:t>
            </w:r>
          </w:p>
        </w:tc>
        <w:tc>
          <w:tcPr>
            <w:tcW w:w="958" w:type="dxa"/>
            <w:vAlign w:val="center"/>
          </w:tcPr>
          <w:p>
            <w:pPr>
              <w:spacing w:before="22" w:line="214" w:lineRule="auto"/>
              <w:ind w:left="175" w:right="149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水质状态</w:t>
            </w:r>
          </w:p>
        </w:tc>
        <w:tc>
          <w:tcPr>
            <w:tcW w:w="1315" w:type="dxa"/>
            <w:vAlign w:val="center"/>
          </w:tcPr>
          <w:p>
            <w:pPr>
              <w:spacing w:before="34" w:line="209" w:lineRule="auto"/>
              <w:ind w:left="345" w:right="140" w:hanging="220"/>
              <w:jc w:val="center"/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  <w:lang w:val="en-US" w:eastAsia="zh-CN"/>
              </w:rPr>
              <w:t>超标项目</w:t>
            </w:r>
          </w:p>
          <w:p>
            <w:pPr>
              <w:spacing w:before="34" w:line="209" w:lineRule="auto"/>
              <w:ind w:left="345" w:right="140" w:hanging="22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  <w:lang w:val="en-US" w:eastAsia="zh-CN"/>
              </w:rPr>
              <w:t>及超标检测值</w:t>
            </w:r>
          </w:p>
        </w:tc>
        <w:tc>
          <w:tcPr>
            <w:tcW w:w="1593" w:type="dxa"/>
            <w:vAlign w:val="center"/>
          </w:tcPr>
          <w:p>
            <w:pPr>
              <w:spacing w:before="163" w:line="228" w:lineRule="auto"/>
              <w:ind w:left="136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</w:rPr>
              <w:t>超标指标健康风险提示及安全饮水建议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甘州区电力小区门房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2023年9月4日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2023年9月4日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甘州区祥和花苑门房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2023年9月4日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2023年9月4日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甘州区金盛苑8号楼-1-902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2023年9月4日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2023年9月4日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甘州区北部湾小区门口琦玮阁茶餐厅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2023年9月4日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2023年9月4日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甘州区全民健身中心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2023年9月4日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2023年9月4日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甘州区滨河小镇二期10-2-1202室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2023年9月4日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2023年9月4日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甘州区御墅珑湾物业楼2楼水房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2023年9月4日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2023年9月4日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甘州区第二幼儿园食堂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2023年9月4日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2023年9月4日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甘州区蓝山公馆1期11-2-701室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2023年9月4日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2023年9月4日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甘州区第五幼儿园1楼水房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2023年9月4日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2023年9月4日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甘州区第三幼儿园1楼水房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2023年9月4日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2023年9月4日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甘州区民族嘉园门店杨亮酿皮店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2023年9月4日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2023年9月4日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中国人民银行张掖市分行一楼水房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2023年9月4日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2023年9月4日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甘州区熙和园3-1-901室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2023年9月4日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2023年9月4日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甘州区新港城2期1-3-901室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2023年9月4日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2023年9月4日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甘州区青松嘉园B区1-3-901室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2023年9月4日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2023年9月4日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张掖市质量检验检测研究院8楼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2023年9月4日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2023年9月4日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甘州区中和园1-1-1602室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2023年9月4日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2023年9月4日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甘州区宁和园A区13号楼楼下1号门店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2023年9月4日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2023年9月4日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甘州区水务局8楼水房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2023年9月4日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2023年9月4日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甘州区沙井镇先锋村2社3号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甘州区先锋水厂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农村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2023年9月5日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2023年9月5日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甘州区沙井镇西六村四社16号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甘州区小河水厂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农村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2023年9月5日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2023年9月5日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</w:tbl>
    <w:p>
      <w:pPr>
        <w:spacing w:before="150" w:line="221" w:lineRule="auto"/>
        <w:ind w:left="104"/>
        <w:rPr>
          <w:rFonts w:ascii="仿宋" w:hAnsi="仿宋" w:eastAsia="仿宋" w:cs="仿宋"/>
          <w:spacing w:val="7"/>
          <w:sz w:val="24"/>
          <w:szCs w:val="24"/>
        </w:rPr>
      </w:pPr>
      <w:r>
        <w:rPr>
          <w:rFonts w:ascii="仿宋" w:hAnsi="仿宋" w:eastAsia="仿宋" w:cs="仿宋"/>
          <w:spacing w:val="7"/>
          <w:sz w:val="24"/>
          <w:szCs w:val="24"/>
        </w:rPr>
        <w:t>注：末梢水水质监测点位共</w:t>
      </w:r>
      <w:r>
        <w:rPr>
          <w:rFonts w:ascii="仿宋" w:hAnsi="仿宋" w:eastAsia="仿宋" w:cs="仿宋"/>
          <w:spacing w:val="-62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12</w:t>
      </w:r>
      <w:r>
        <w:rPr>
          <w:rFonts w:ascii="仿宋" w:hAnsi="仿宋" w:eastAsia="仿宋" w:cs="仿宋"/>
          <w:spacing w:val="7"/>
          <w:sz w:val="24"/>
          <w:szCs w:val="24"/>
        </w:rPr>
        <w:t>个，其中城镇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-4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7"/>
          <w:sz w:val="24"/>
          <w:szCs w:val="24"/>
        </w:rPr>
        <w:t>个，农村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2</w:t>
      </w:r>
      <w:r>
        <w:rPr>
          <w:rFonts w:ascii="仿宋" w:hAnsi="仿宋" w:eastAsia="仿宋" w:cs="仿宋"/>
          <w:spacing w:val="7"/>
          <w:sz w:val="24"/>
          <w:szCs w:val="24"/>
        </w:rPr>
        <w:t>个</w:t>
      </w:r>
      <w:r>
        <w:rPr>
          <w:rFonts w:hint="eastAsia" w:ascii="仿宋" w:hAnsi="仿宋" w:eastAsia="仿宋" w:cs="仿宋"/>
          <w:spacing w:val="7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二次供水水质监测点位 10个</w:t>
      </w:r>
      <w:r>
        <w:rPr>
          <w:rFonts w:ascii="仿宋" w:hAnsi="仿宋" w:eastAsia="仿宋" w:cs="仿宋"/>
          <w:spacing w:val="7"/>
          <w:sz w:val="24"/>
          <w:szCs w:val="24"/>
        </w:rPr>
        <w:t>；监测项目：常规指标共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39</w:t>
      </w:r>
      <w:r>
        <w:rPr>
          <w:rFonts w:ascii="仿宋" w:hAnsi="仿宋" w:eastAsia="仿宋" w:cs="仿宋"/>
          <w:spacing w:val="-5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7"/>
          <w:sz w:val="24"/>
          <w:szCs w:val="24"/>
        </w:rPr>
        <w:t>项。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746" w:right="1383" w:bottom="17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ODUzMTlmNmZjMjA4NGMxZTI4MDk5ZGY1NGE4MTkifQ=="/>
  </w:docVars>
  <w:rsids>
    <w:rsidRoot w:val="46530F8D"/>
    <w:rsid w:val="165B6CC5"/>
    <w:rsid w:val="16FF2FBC"/>
    <w:rsid w:val="35A41DB0"/>
    <w:rsid w:val="39780CDF"/>
    <w:rsid w:val="46530F8D"/>
    <w:rsid w:val="51870DC9"/>
    <w:rsid w:val="73B6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346</Words>
  <Characters>421</Characters>
  <Lines>0</Lines>
  <Paragraphs>0</Paragraphs>
  <TotalTime>1</TotalTime>
  <ScaleCrop>false</ScaleCrop>
  <LinksUpToDate>false</LinksUpToDate>
  <CharactersWithSpaces>426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2023-07-31T06:54:00Z</dcterms:created>
  <dc:creator>Administrator</dc:creator>
  <cp:lastModifiedBy>旧城梦境</cp:lastModifiedBy>
  <dcterms:modified xsi:type="dcterms:W3CDTF">2023-09-28T08:45:58Z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20454891DC56464BB436B2731367BC87_13</vt:lpwstr>
  </property>
</Properties>
</file>