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6C9EE">
      <w:pPr>
        <w:rPr>
          <w:rFonts w:hint="eastAsia"/>
        </w:rPr>
      </w:pPr>
    </w:p>
    <w:p w14:paraId="458D09D8">
      <w:pPr>
        <w:pStyle w:val="2"/>
        <w:bidi w:val="0"/>
        <w:rPr>
          <w:rFonts w:hint="eastAsia"/>
        </w:rPr>
      </w:pPr>
      <w:r>
        <w:rPr>
          <w:rFonts w:hint="eastAsia"/>
        </w:rPr>
        <w:t>甘州区大型体育赛事和群众文化体育活动</w:t>
      </w:r>
    </w:p>
    <w:p w14:paraId="12A9BEFC">
      <w:pPr>
        <w:pStyle w:val="2"/>
        <w:bidi w:val="0"/>
        <w:rPr>
          <w:rFonts w:hint="eastAsia"/>
        </w:rPr>
      </w:pPr>
      <w:r>
        <w:rPr>
          <w:rFonts w:hint="eastAsia"/>
        </w:rPr>
        <w:t>突发公共事件应急预案</w:t>
      </w:r>
    </w:p>
    <w:p w14:paraId="7F8558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_GB2312" w:hAnsi="楷体_GB2312" w:eastAsia="楷体_GB2312" w:cs="楷体_GB2312"/>
          <w:lang w:eastAsia="zh-CN"/>
        </w:rPr>
      </w:pPr>
      <w:bookmarkStart w:id="0" w:name="_GoBack"/>
      <w:bookmarkEnd w:id="0"/>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修订稿</w:t>
      </w:r>
      <w:r>
        <w:rPr>
          <w:rFonts w:hint="eastAsia" w:ascii="楷体_GB2312" w:hAnsi="楷体_GB2312" w:eastAsia="楷体_GB2312" w:cs="楷体_GB2312"/>
          <w:lang w:eastAsia="zh-CN"/>
        </w:rPr>
        <w:t>）</w:t>
      </w:r>
    </w:p>
    <w:p w14:paraId="1A895C16">
      <w:pPr>
        <w:keepNext w:val="0"/>
        <w:keepLines w:val="0"/>
        <w:pageBreakBefore w:val="0"/>
        <w:widowControl w:val="0"/>
        <w:kinsoku/>
        <w:wordWrap/>
        <w:overflowPunct/>
        <w:topLinePunct w:val="0"/>
        <w:autoSpaceDE/>
        <w:autoSpaceDN/>
        <w:bidi w:val="0"/>
        <w:adjustRightInd/>
        <w:snapToGrid/>
        <w:textAlignment w:val="auto"/>
        <w:rPr>
          <w:rFonts w:hint="eastAsia"/>
        </w:rPr>
      </w:pPr>
    </w:p>
    <w:p w14:paraId="5DD081E9">
      <w:pPr>
        <w:pStyle w:val="3"/>
        <w:bidi w:val="0"/>
        <w:rPr>
          <w:rFonts w:hint="eastAsia"/>
        </w:rPr>
      </w:pPr>
      <w:r>
        <w:rPr>
          <w:rFonts w:hint="eastAsia"/>
        </w:rPr>
        <w:t>1.总则</w:t>
      </w:r>
    </w:p>
    <w:p w14:paraId="619F6294">
      <w:pPr>
        <w:pStyle w:val="4"/>
        <w:bidi w:val="0"/>
        <w:rPr>
          <w:rFonts w:hint="eastAsia"/>
        </w:rPr>
      </w:pPr>
      <w:r>
        <w:rPr>
          <w:rFonts w:hint="eastAsia"/>
        </w:rPr>
        <w:t>1.1 编制目的</w:t>
      </w:r>
    </w:p>
    <w:p w14:paraId="317E6751">
      <w:pPr>
        <w:rPr>
          <w:rFonts w:hint="eastAsia"/>
        </w:rPr>
      </w:pPr>
      <w:r>
        <w:rPr>
          <w:rFonts w:hint="eastAsia"/>
        </w:rPr>
        <w:t>坚持以人民为中心的发展思想，坚持人民至上、生命至上，统筹发展和安全，指导和规范全区大型体育赛事及群众体育活动突发公共事件应急处置，着力提高应对突发公共事件和抵御风险的能力，及时、有效处置大型体育赛事或群众体育活动中可能出现的突发公共事件，最大程度地减少人员伤亡、财产损失和社会负面影响，维护人民群众生命财产安全和社会稳定。根据区政府办相关文件精神，按照预防为主、预防和处置相结合原则，特制定本预案。</w:t>
      </w:r>
    </w:p>
    <w:p w14:paraId="568D25FF">
      <w:pPr>
        <w:pStyle w:val="4"/>
        <w:bidi w:val="0"/>
        <w:rPr>
          <w:rFonts w:hint="eastAsia"/>
        </w:rPr>
      </w:pPr>
      <w:r>
        <w:rPr>
          <w:rFonts w:hint="eastAsia"/>
        </w:rPr>
        <w:t>1.2 编制方针和原则</w:t>
      </w:r>
    </w:p>
    <w:p w14:paraId="1BCC5281">
      <w:pPr>
        <w:rPr>
          <w:rFonts w:hint="eastAsia"/>
        </w:rPr>
      </w:pPr>
      <w:r>
        <w:rPr>
          <w:rFonts w:hint="eastAsia"/>
        </w:rPr>
        <w:t>大型体育赛事及群众体育活动突发公共事件的预防预警和应急处置，应当遵循居安思危、科学前瞻、以人为本、预防为主、依法处置、高效实用的指导方针。坚持统筹考虑、统一指挥，分级负责、分工负责、政府主导、属地管理、分类指导、动态管理，实行条块结合、以块为主；按照“谁审批、谁负责”“谁主管、谁负责”“谁主办、谁负责”“谁承办、谁负责”和“三管三必须”的原则，建立职责明确、分工协作、规范有序、资源统筹、信息共享、反应迅速的工作机制。</w:t>
      </w:r>
    </w:p>
    <w:p w14:paraId="53C8183F">
      <w:pPr>
        <w:pStyle w:val="4"/>
        <w:bidi w:val="0"/>
        <w:rPr>
          <w:rFonts w:hint="eastAsia"/>
        </w:rPr>
      </w:pPr>
      <w:r>
        <w:rPr>
          <w:rFonts w:hint="eastAsia"/>
        </w:rPr>
        <w:t>1.3 编制依据</w:t>
      </w:r>
    </w:p>
    <w:p w14:paraId="33DC6AFF">
      <w:pPr>
        <w:rPr>
          <w:rFonts w:hint="eastAsia"/>
        </w:rPr>
      </w:pPr>
      <w:r>
        <w:rPr>
          <w:rFonts w:hint="eastAsia"/>
        </w:rPr>
        <w:t>依据《中华人民共和国突发事件应对法》《中华人民共和国安全生产法》《中华人民共和国体育法》《大型群众性活动安全管理条例》、国家体育总局《大型体育赛事及群众体育活动突发公共事件应急预案》、体育总局等11部门《关于进一步加强体育赛事活动安全监管服务的意见》《体育总局关于建立健全体育赛事活动“熔断”机制的通知》（体规字〔2022〕3号）、《甘肃省人民政府办公厅关于进一步加强全省体育赛事活动安全监管服务工作的通知》《甘州区突发事件总体应急预案》等法律法规和规范性文件。</w:t>
      </w:r>
    </w:p>
    <w:p w14:paraId="6C9854ED">
      <w:pPr>
        <w:pStyle w:val="4"/>
        <w:bidi w:val="0"/>
        <w:rPr>
          <w:rFonts w:hint="eastAsia"/>
        </w:rPr>
      </w:pPr>
      <w:r>
        <w:rPr>
          <w:rFonts w:hint="eastAsia"/>
        </w:rPr>
        <w:t>1.4 适用范围</w:t>
      </w:r>
    </w:p>
    <w:p w14:paraId="0FD90BFC">
      <w:pPr>
        <w:rPr>
          <w:rFonts w:hint="eastAsia"/>
        </w:rPr>
      </w:pPr>
      <w:r>
        <w:rPr>
          <w:rFonts w:hint="eastAsia"/>
        </w:rPr>
        <w:t>本预案适用于在甘州区行政区域内举行的各级各类大型体育赛事及群众文化体育活动中因自然灾害、事故灾难、突发公共卫生事件、突发社会安全事件而发生的突发事件的预防、预警、应急准备和应急响应等应急处置工作。</w:t>
      </w:r>
    </w:p>
    <w:p w14:paraId="6E803383">
      <w:pPr>
        <w:rPr>
          <w:rFonts w:hint="eastAsia"/>
        </w:rPr>
      </w:pPr>
      <w:r>
        <w:rPr>
          <w:rFonts w:hint="eastAsia"/>
        </w:rPr>
        <w:t>大型体育赛事是指在甘州区行政区域内举行的具有一定规模（参赛运动员及参与举办工作人员达到200人以上或观众达到1000人以上）的国际性、全国及地方性综合、单项体育比赛活动。</w:t>
      </w:r>
    </w:p>
    <w:p w14:paraId="6F66E512">
      <w:pPr>
        <w:rPr>
          <w:rFonts w:hint="eastAsia"/>
        </w:rPr>
      </w:pPr>
      <w:r>
        <w:rPr>
          <w:rFonts w:hint="eastAsia"/>
        </w:rPr>
        <w:t>大型群众体育活动是指在甘州区行政区域内举行，旨在推动全民健身、促进全民健康，参与群众达到一定规模（观众、参与者总数量达到1000人以上）的群众性体育活动。</w:t>
      </w:r>
    </w:p>
    <w:p w14:paraId="6EE32AAD">
      <w:pPr>
        <w:rPr>
          <w:rFonts w:hint="eastAsia"/>
        </w:rPr>
      </w:pPr>
      <w:r>
        <w:rPr>
          <w:rFonts w:hint="eastAsia"/>
        </w:rPr>
        <w:t>大型群众文化活动是指在甘州区行政区域内举行，参与人数（含观众、演职人员及现场工作人员）达到1000人以上的大型文艺演出、展览、庙会、游园、节庆等文化类群众性活动，其安全管理和突发事件应急处置依照本预案执行。</w:t>
      </w:r>
    </w:p>
    <w:p w14:paraId="0AC32058">
      <w:pPr>
        <w:rPr>
          <w:rFonts w:hint="eastAsia"/>
        </w:rPr>
      </w:pPr>
      <w:r>
        <w:rPr>
          <w:rFonts w:hint="eastAsia"/>
        </w:rPr>
        <w:t>本预案所指大型体育赛事及群众文化体育活动中的突发事件主要包括4类。</w:t>
      </w:r>
    </w:p>
    <w:p w14:paraId="5B37FEA6">
      <w:pPr>
        <w:rPr>
          <w:rFonts w:hint="eastAsia"/>
        </w:rPr>
      </w:pPr>
      <w:r>
        <w:rPr>
          <w:rFonts w:hint="eastAsia"/>
        </w:rPr>
        <w:t>（1）自然灾害事件：因暴雨、冰雹、大风等气象原因以及地震、山体滑坡、泥石流等各种自然灾害引发的赛事活动不能正常举行、活动现场秩序失控、赛场骚乱等突发事件；</w:t>
      </w:r>
    </w:p>
    <w:p w14:paraId="24D6B893">
      <w:pPr>
        <w:rPr>
          <w:rFonts w:hint="eastAsia"/>
        </w:rPr>
      </w:pPr>
      <w:r>
        <w:rPr>
          <w:rFonts w:hint="eastAsia"/>
        </w:rPr>
        <w:t>（2）事故灾难事件：因火灾、建筑物坍塌、舞台设施坍塌、拥挤踩踏，枪支、弹药遗失和危险化学物品泄漏，交通运输、公共设施遭到破坏，赛事活动组织不严密、安全保障不到位等引发的突发事件；</w:t>
      </w:r>
    </w:p>
    <w:p w14:paraId="47395637">
      <w:pPr>
        <w:rPr>
          <w:rFonts w:hint="eastAsia"/>
        </w:rPr>
      </w:pPr>
      <w:r>
        <w:rPr>
          <w:rFonts w:hint="eastAsia"/>
        </w:rPr>
        <w:t>（3）突发公共卫生事件：因传染病传播、食物中毒等引发的群体性健康安全事件；</w:t>
      </w:r>
    </w:p>
    <w:p w14:paraId="5533B69A">
      <w:pPr>
        <w:rPr>
          <w:rFonts w:hint="eastAsia"/>
        </w:rPr>
      </w:pPr>
      <w:r>
        <w:rPr>
          <w:rFonts w:hint="eastAsia"/>
        </w:rPr>
        <w:t>（4）突发社会安全事件：因爆炸、恐怖袭击、社会不法分子破坏干扰、集体上访、聚众闹事冲击赛场、现场秩序失控等引发的重大刑事、治安案件和涉外突发事件。</w:t>
      </w:r>
    </w:p>
    <w:p w14:paraId="312E4C40">
      <w:pPr>
        <w:rPr>
          <w:rFonts w:hint="eastAsia"/>
        </w:rPr>
      </w:pPr>
      <w:r>
        <w:rPr>
          <w:rFonts w:hint="eastAsia"/>
        </w:rPr>
        <w:t>体育赛事活动参加人员出现猝死或意外伤亡等个体紧急事件，以及运动员或观众在参与赛事活动过程中出现的交通、安全等突发事件的，参照上述分类和本预案相关规定处置。</w:t>
      </w:r>
    </w:p>
    <w:p w14:paraId="69CC25E2">
      <w:pPr>
        <w:rPr>
          <w:rFonts w:hint="eastAsia"/>
        </w:rPr>
      </w:pPr>
      <w:r>
        <w:rPr>
          <w:rFonts w:hint="eastAsia"/>
        </w:rPr>
        <w:t>大型群众文化活动同时适用《甘州区文体旅游行业突发公共事件应急预案》的，优先按照本预案执行；本预案未作规定的，适用《甘州区文体旅游行业突发公共事件应急预案》。</w:t>
      </w:r>
    </w:p>
    <w:p w14:paraId="305D49A3">
      <w:pPr>
        <w:pStyle w:val="3"/>
        <w:bidi w:val="0"/>
        <w:rPr>
          <w:rFonts w:hint="eastAsia"/>
        </w:rPr>
      </w:pPr>
      <w:r>
        <w:rPr>
          <w:rFonts w:hint="eastAsia"/>
        </w:rPr>
        <w:t>2.组织指挥体系及职责</w:t>
      </w:r>
    </w:p>
    <w:p w14:paraId="3F81DEAF">
      <w:pPr>
        <w:pStyle w:val="4"/>
        <w:bidi w:val="0"/>
        <w:rPr>
          <w:rFonts w:hint="eastAsia"/>
        </w:rPr>
      </w:pPr>
      <w:r>
        <w:rPr>
          <w:rFonts w:hint="eastAsia"/>
        </w:rPr>
        <w:t>2.1 组织机构</w:t>
      </w:r>
    </w:p>
    <w:p w14:paraId="165ECDAE">
      <w:pPr>
        <w:rPr>
          <w:rFonts w:hint="eastAsia"/>
        </w:rPr>
      </w:pPr>
      <w:r>
        <w:rPr>
          <w:rFonts w:hint="eastAsia"/>
        </w:rPr>
        <w:t>成立甘州区大型体育赛事及群众文化体育活动突发公共事件应急处置领导小组（以下简称“区指挥部”，即本预案应急指挥机构，具体名单附后），区指挥部下设办公室（以下简称“区指挥部办公室”），办公室设在区文体广电旅游局，办公室主任由区文体广电旅游局局长兼任。</w:t>
      </w:r>
    </w:p>
    <w:p w14:paraId="0F8D0451">
      <w:pPr>
        <w:pStyle w:val="5"/>
        <w:bidi w:val="0"/>
        <w:rPr>
          <w:rFonts w:hint="eastAsia"/>
        </w:rPr>
      </w:pPr>
      <w:r>
        <w:rPr>
          <w:rFonts w:hint="eastAsia"/>
        </w:rPr>
        <w:t>2.1.1 区指挥部职责</w:t>
      </w:r>
    </w:p>
    <w:p w14:paraId="56E782A0">
      <w:pPr>
        <w:rPr>
          <w:rFonts w:hint="eastAsia"/>
        </w:rPr>
      </w:pPr>
      <w:r>
        <w:rPr>
          <w:rFonts w:hint="eastAsia"/>
        </w:rPr>
        <w:t>（1）统一指挥、协调特别重大的大型体育赛事及群众文化体育活动事故的应急处置行动。</w:t>
      </w:r>
    </w:p>
    <w:p w14:paraId="25AB0F6E">
      <w:pPr>
        <w:rPr>
          <w:rFonts w:hint="eastAsia"/>
        </w:rPr>
      </w:pPr>
      <w:r>
        <w:rPr>
          <w:rFonts w:hint="eastAsia"/>
        </w:rPr>
        <w:t>（2）及时掌握现场情况，根据现场事态的严重程度，指挥协调各有关部门，调动相关人员和物资。</w:t>
      </w:r>
    </w:p>
    <w:p w14:paraId="0FBE3334">
      <w:pPr>
        <w:rPr>
          <w:rFonts w:hint="eastAsia"/>
        </w:rPr>
      </w:pPr>
      <w:r>
        <w:rPr>
          <w:rFonts w:hint="eastAsia"/>
        </w:rPr>
        <w:t>（3）指导事故处置和善后工作。</w:t>
      </w:r>
    </w:p>
    <w:p w14:paraId="087B8214">
      <w:pPr>
        <w:rPr>
          <w:rFonts w:hint="eastAsia"/>
        </w:rPr>
      </w:pPr>
      <w:r>
        <w:rPr>
          <w:rFonts w:hint="eastAsia"/>
        </w:rPr>
        <w:t>（4）组织有关部门对事故原因进行调查。</w:t>
      </w:r>
    </w:p>
    <w:p w14:paraId="667CC858">
      <w:pPr>
        <w:rPr>
          <w:rFonts w:hint="eastAsia"/>
        </w:rPr>
      </w:pPr>
      <w:r>
        <w:rPr>
          <w:rFonts w:hint="eastAsia"/>
        </w:rPr>
        <w:t>（5）全面掌握社会动态信息，正确引导社会舆论，切实维护社会稳定。</w:t>
      </w:r>
    </w:p>
    <w:p w14:paraId="28523C34">
      <w:pPr>
        <w:rPr>
          <w:rFonts w:hint="eastAsia"/>
        </w:rPr>
      </w:pPr>
      <w:r>
        <w:rPr>
          <w:rFonts w:hint="eastAsia"/>
        </w:rPr>
        <w:t>（6）研究解决事故处置过程中的其他重大事项。</w:t>
      </w:r>
    </w:p>
    <w:p w14:paraId="1586F3C0">
      <w:pPr>
        <w:pStyle w:val="5"/>
        <w:bidi w:val="0"/>
        <w:rPr>
          <w:rFonts w:hint="eastAsia"/>
        </w:rPr>
      </w:pPr>
      <w:r>
        <w:rPr>
          <w:rFonts w:hint="eastAsia"/>
        </w:rPr>
        <w:t>2.1.2 区指挥部办公室职责</w:t>
      </w:r>
    </w:p>
    <w:p w14:paraId="046BB3B8">
      <w:pPr>
        <w:rPr>
          <w:rFonts w:hint="eastAsia"/>
        </w:rPr>
      </w:pPr>
      <w:r>
        <w:rPr>
          <w:rFonts w:hint="eastAsia"/>
        </w:rPr>
        <w:t>负责大型体育赛事及群众文化体育活动突发公共事件应急预案的编制及修订工作；负责传达区指挥部应急处置任务；负责提出启动应急预案建议；研究、解决突发事件中的重大问题；配合承办活动的乡镇人民政府和有关部门做好大型体育赛事或群众文化体育活动突发公共事件应急处置的相关工作；随时向区指挥部报告情况；与新闻宣传部门加强沟通联系，确定对外新闻发布的口径、时间及方式；负责信息上报和汇总工作；负责区指挥部交办的其他工作。</w:t>
      </w:r>
    </w:p>
    <w:p w14:paraId="7544B128">
      <w:pPr>
        <w:pStyle w:val="5"/>
        <w:bidi w:val="0"/>
        <w:rPr>
          <w:rFonts w:hint="eastAsia"/>
        </w:rPr>
      </w:pPr>
      <w:r>
        <w:rPr>
          <w:rFonts w:hint="eastAsia"/>
        </w:rPr>
        <w:t>2.1.3 成员单位职责</w:t>
      </w:r>
    </w:p>
    <w:p w14:paraId="19BB4471">
      <w:pPr>
        <w:rPr>
          <w:rFonts w:hint="eastAsia"/>
        </w:rPr>
      </w:pPr>
      <w:r>
        <w:rPr>
          <w:rFonts w:hint="eastAsia"/>
        </w:rPr>
        <w:t>突发事件事发地乡镇（街道）、相关部门、具体赛事活动承办单位（企业）是应急工作的联动机构，在各自职责范围内负责突发公共事件应急联动和先期处置工作。</w:t>
      </w:r>
    </w:p>
    <w:p w14:paraId="41850A50">
      <w:pPr>
        <w:rPr>
          <w:rFonts w:hint="eastAsia"/>
        </w:rPr>
      </w:pPr>
      <w:r>
        <w:rPr>
          <w:rFonts w:hint="eastAsia"/>
        </w:rPr>
        <w:t>（1）突发事件事发地乡镇（街道）：负责做好现场救援、安抚及相关善后工作。</w:t>
      </w:r>
    </w:p>
    <w:p w14:paraId="16D66D2F">
      <w:pPr>
        <w:rPr>
          <w:rFonts w:hint="eastAsia"/>
        </w:rPr>
      </w:pPr>
      <w:r>
        <w:rPr>
          <w:rFonts w:hint="eastAsia"/>
        </w:rPr>
        <w:t>（2）区委宣传部：负责及时、准确、客观公正地向社会公众报道有关事件情况，负责审查各类媒体登载的有关稿件的真实性和可靠性。</w:t>
      </w:r>
    </w:p>
    <w:p w14:paraId="277BEC56">
      <w:pPr>
        <w:rPr>
          <w:rFonts w:hint="eastAsia"/>
        </w:rPr>
      </w:pPr>
      <w:r>
        <w:rPr>
          <w:rFonts w:hint="eastAsia"/>
        </w:rPr>
        <w:t>（3）区政府办：负责指导大型体育赛事及群众文化体育活动突发公共事件的信息发布工作，协调赛事活动突发公共事件的应急救援和处理工作。</w:t>
      </w:r>
    </w:p>
    <w:p w14:paraId="59C2D291">
      <w:pPr>
        <w:rPr>
          <w:rFonts w:hint="eastAsia"/>
        </w:rPr>
      </w:pPr>
      <w:r>
        <w:rPr>
          <w:rFonts w:hint="eastAsia"/>
        </w:rPr>
        <w:t>（4）区委网信办：负责网络舆情的应对处置，防止发生负面舆情信息。</w:t>
      </w:r>
    </w:p>
    <w:p w14:paraId="04CA59C5">
      <w:pPr>
        <w:rPr>
          <w:rFonts w:hint="eastAsia"/>
        </w:rPr>
      </w:pPr>
      <w:r>
        <w:rPr>
          <w:rFonts w:hint="eastAsia"/>
        </w:rPr>
        <w:t>（5）区文体广电旅游局：负责向区指挥部汇报大型体育赛事及群众文化体育活动组织实施的具体情况，督促承办单位制定社会风险评估报告和应急预案，协助调查事故发生原因。</w:t>
      </w:r>
    </w:p>
    <w:p w14:paraId="0251680E">
      <w:pPr>
        <w:rPr>
          <w:rFonts w:hint="eastAsia"/>
        </w:rPr>
      </w:pPr>
      <w:r>
        <w:rPr>
          <w:rFonts w:hint="eastAsia"/>
        </w:rPr>
        <w:t>（6）区民政局：负责事故伤亡人员的善后处理及安抚、救济工作。</w:t>
      </w:r>
    </w:p>
    <w:p w14:paraId="5EC913D1">
      <w:pPr>
        <w:rPr>
          <w:rFonts w:hint="eastAsia"/>
        </w:rPr>
      </w:pPr>
      <w:r>
        <w:rPr>
          <w:rFonts w:hint="eastAsia"/>
        </w:rPr>
        <w:t>（7）区财政局：负责为应急处置行动提供必要的资金保障。</w:t>
      </w:r>
    </w:p>
    <w:p w14:paraId="4D59AF77">
      <w:pPr>
        <w:rPr>
          <w:rFonts w:hint="eastAsia"/>
        </w:rPr>
      </w:pPr>
      <w:r>
        <w:rPr>
          <w:rFonts w:hint="eastAsia"/>
        </w:rPr>
        <w:t>（8）区卫生健康局：负责开展突发事故的医疗救护、疾病控制和心理救助工作，提供医疗保障；组织实施现场伤员救护和对死亡人员的技术认定等工作，保证赛事活动现场应急处置所需的医疗救护设备、救治药品、医疗器械等物资的调度和供应工作。</w:t>
      </w:r>
    </w:p>
    <w:p w14:paraId="22C8A20F">
      <w:pPr>
        <w:rPr>
          <w:rFonts w:hint="eastAsia"/>
        </w:rPr>
      </w:pPr>
      <w:r>
        <w:rPr>
          <w:rFonts w:hint="eastAsia"/>
        </w:rPr>
        <w:t>（9）市公安局甘州分局：负责突发事件发生后现场接警、现场警戒、疏导交通、疏散群众、控制事件的犯罪嫌疑人和涉嫌犯罪案件的侦查工作，做好突发公共事件区域的治安管理，维护现场社会治安秩序，保护现场应急救援人员及群众安全。负责突发事件发生后必要的交通管制、大型体育赛事及群众文化体育活动交通事故的救援与调查取证。</w:t>
      </w:r>
    </w:p>
    <w:p w14:paraId="2B04D4D7">
      <w:pPr>
        <w:rPr>
          <w:rFonts w:hint="eastAsia"/>
        </w:rPr>
      </w:pPr>
      <w:r>
        <w:rPr>
          <w:rFonts w:hint="eastAsia"/>
        </w:rPr>
        <w:t>（10）区交通运输局：负责突发事件应急救援中的交通保障工作，安排运输车辆疏运事故现场人员与物资。</w:t>
      </w:r>
    </w:p>
    <w:p w14:paraId="47EF1E24">
      <w:pPr>
        <w:rPr>
          <w:rFonts w:hint="eastAsia"/>
        </w:rPr>
      </w:pPr>
      <w:r>
        <w:rPr>
          <w:rFonts w:hint="eastAsia"/>
        </w:rPr>
        <w:t>（11）区市场监督管理局：负责大型体育赛事及群众文化体育活动突发公共事件中特种设备安全事故、食品安全事故、药品安全突发事件的应急处置、调查处理及技术支撑工作。</w:t>
      </w:r>
    </w:p>
    <w:p w14:paraId="3DE935E4">
      <w:pPr>
        <w:rPr>
          <w:rFonts w:hint="eastAsia"/>
        </w:rPr>
      </w:pPr>
      <w:r>
        <w:rPr>
          <w:rFonts w:hint="eastAsia"/>
        </w:rPr>
        <w:t>（12）区应急管理局：负责调查、上报大型体育赛事及群众文化体育活动突发公共事件的现场应急处置各项措施的落实情况，评估突发公共事件可能的发展趋势和影响，向现场指挥部提出应急措施建议。</w:t>
      </w:r>
    </w:p>
    <w:p w14:paraId="31A1F111">
      <w:pPr>
        <w:rPr>
          <w:rFonts w:hint="eastAsia"/>
        </w:rPr>
      </w:pPr>
      <w:r>
        <w:rPr>
          <w:rFonts w:hint="eastAsia"/>
        </w:rPr>
        <w:t>（13）市自然资源局甘州分局：负责对大型体育赛事举办场地及赛道地质灾害风险隐患进行风险评估。</w:t>
      </w:r>
    </w:p>
    <w:p w14:paraId="04E19AA9">
      <w:pPr>
        <w:rPr>
          <w:rFonts w:hint="eastAsia"/>
        </w:rPr>
      </w:pPr>
      <w:r>
        <w:rPr>
          <w:rFonts w:hint="eastAsia"/>
        </w:rPr>
        <w:t>（14）区信访局：负责提供涉及大型体育赛事及群众文化体育活动突发事件的上访信息，协调处置因大型体育赛事及群众文化体育活动突发事件引起的群体性上访事件。</w:t>
      </w:r>
    </w:p>
    <w:p w14:paraId="771CE0D4">
      <w:pPr>
        <w:rPr>
          <w:rFonts w:hint="eastAsia"/>
        </w:rPr>
      </w:pPr>
      <w:r>
        <w:rPr>
          <w:rFonts w:hint="eastAsia"/>
        </w:rPr>
        <w:t>（15）区气象局：负责提供赛事活动举办期间的活动气象预报信息，协助做好大型体育赛事及群众文化体育活动突发事件处置的气象信息保障工作。</w:t>
      </w:r>
    </w:p>
    <w:p w14:paraId="7FE07E10">
      <w:pPr>
        <w:rPr>
          <w:rFonts w:hint="eastAsia"/>
        </w:rPr>
      </w:pPr>
      <w:r>
        <w:rPr>
          <w:rFonts w:hint="eastAsia"/>
        </w:rPr>
        <w:t>（16）区消防救援局：负责大型体育赛事及群众文化体育活动突发公共事件中应急救援或者突发火灾事故的应急救援、火灾调查与处理工作。</w:t>
      </w:r>
    </w:p>
    <w:p w14:paraId="53B2E051">
      <w:pPr>
        <w:rPr>
          <w:rFonts w:hint="eastAsia"/>
        </w:rPr>
      </w:pPr>
      <w:r>
        <w:rPr>
          <w:rFonts w:hint="eastAsia"/>
        </w:rPr>
        <w:t>（17）区供电公司：协助做好大型体育赛事及群众文化体育活动突发事件处置的电力保障工作。</w:t>
      </w:r>
    </w:p>
    <w:p w14:paraId="473E1356">
      <w:pPr>
        <w:pStyle w:val="4"/>
        <w:bidi w:val="0"/>
        <w:rPr>
          <w:rFonts w:hint="eastAsia"/>
        </w:rPr>
      </w:pPr>
      <w:r>
        <w:rPr>
          <w:rFonts w:hint="eastAsia"/>
        </w:rPr>
        <w:t>2.2 现场指挥机构</w:t>
      </w:r>
    </w:p>
    <w:p w14:paraId="4D58883F">
      <w:pPr>
        <w:rPr>
          <w:rFonts w:hint="eastAsia"/>
        </w:rPr>
      </w:pPr>
      <w:r>
        <w:rPr>
          <w:rFonts w:hint="eastAsia"/>
        </w:rPr>
        <w:t>事故发生后，区指挥部根据大型体育赛事及群众文化体育活动事故的性质、危害程度、波及范围和处置行动的需要，调动相关部门和人员赶赴现场，设立现场指挥部。参与现场应急处置行动的相关部门和单位，在现场指挥部的统一指挥下，实施现场应急处置和救援行动。</w:t>
      </w:r>
    </w:p>
    <w:p w14:paraId="20026C9B">
      <w:pPr>
        <w:pStyle w:val="5"/>
        <w:bidi w:val="0"/>
        <w:rPr>
          <w:rFonts w:hint="eastAsia"/>
        </w:rPr>
      </w:pPr>
      <w:r>
        <w:rPr>
          <w:rFonts w:hint="eastAsia"/>
        </w:rPr>
        <w:t>2.2.1 现场指挥部组成</w:t>
      </w:r>
    </w:p>
    <w:p w14:paraId="469B5895">
      <w:pPr>
        <w:rPr>
          <w:rFonts w:hint="eastAsia"/>
        </w:rPr>
      </w:pPr>
      <w:r>
        <w:rPr>
          <w:rFonts w:hint="eastAsia"/>
        </w:rPr>
        <w:t>现场指挥部由区指挥部领导、成员单位领导和事发地乡镇（街道）人民政府主要领导等组成，指挥长由区指挥部指派。</w:t>
      </w:r>
    </w:p>
    <w:p w14:paraId="3A213CDF">
      <w:pPr>
        <w:pStyle w:val="5"/>
        <w:bidi w:val="0"/>
        <w:rPr>
          <w:rFonts w:hint="eastAsia"/>
        </w:rPr>
      </w:pPr>
      <w:r>
        <w:rPr>
          <w:rFonts w:hint="eastAsia"/>
        </w:rPr>
        <w:t>2.2.2 现场指挥部职责</w:t>
      </w:r>
    </w:p>
    <w:p w14:paraId="44318F6C">
      <w:pPr>
        <w:rPr>
          <w:rFonts w:hint="eastAsia"/>
        </w:rPr>
      </w:pPr>
      <w:r>
        <w:rPr>
          <w:rFonts w:hint="eastAsia"/>
        </w:rPr>
        <w:t>（1）迅速组织开展事故的先期处置工作。</w:t>
      </w:r>
    </w:p>
    <w:p w14:paraId="6D5DD45E">
      <w:pPr>
        <w:rPr>
          <w:rFonts w:hint="eastAsia"/>
        </w:rPr>
      </w:pPr>
      <w:r>
        <w:rPr>
          <w:rFonts w:hint="eastAsia"/>
        </w:rPr>
        <w:t>（2）具体组织实施现场应急救援和处置行动，依据现场情况，正确指挥有关部门和各类救援队伍、保障力量进行应急救援行动，协调和落实现场处置的具体事项。</w:t>
      </w:r>
    </w:p>
    <w:p w14:paraId="5AD8FA64">
      <w:pPr>
        <w:rPr>
          <w:rFonts w:hint="eastAsia"/>
        </w:rPr>
      </w:pPr>
      <w:r>
        <w:rPr>
          <w:rFonts w:hint="eastAsia"/>
        </w:rPr>
        <w:t>（3）开展事故原因调查和等级评估。</w:t>
      </w:r>
    </w:p>
    <w:p w14:paraId="1A455528">
      <w:pPr>
        <w:rPr>
          <w:rFonts w:hint="eastAsia"/>
        </w:rPr>
      </w:pPr>
      <w:r>
        <w:rPr>
          <w:rFonts w:hint="eastAsia"/>
        </w:rPr>
        <w:t>（4）全面掌握事故发生、发展的全过程及相关情况，及时向本级和上级大型体育赛事及群众文化体育活动应急指挥机构报告。</w:t>
      </w:r>
    </w:p>
    <w:p w14:paraId="4B004D85">
      <w:pPr>
        <w:rPr>
          <w:rFonts w:hint="eastAsia"/>
        </w:rPr>
      </w:pPr>
      <w:r>
        <w:rPr>
          <w:rFonts w:hint="eastAsia"/>
        </w:rPr>
        <w:t>（5）提出请求人员、物资、设备支援的建议，落实区指挥部各项指示。</w:t>
      </w:r>
    </w:p>
    <w:p w14:paraId="1D2D5659">
      <w:pPr>
        <w:pStyle w:val="3"/>
        <w:bidi w:val="0"/>
        <w:rPr>
          <w:rFonts w:hint="eastAsia"/>
        </w:rPr>
      </w:pPr>
      <w:r>
        <w:rPr>
          <w:rFonts w:hint="eastAsia"/>
        </w:rPr>
        <w:t>3.应急响应</w:t>
      </w:r>
    </w:p>
    <w:p w14:paraId="5E991145">
      <w:pPr>
        <w:pStyle w:val="4"/>
        <w:bidi w:val="0"/>
        <w:rPr>
          <w:rFonts w:hint="eastAsia"/>
        </w:rPr>
      </w:pPr>
      <w:r>
        <w:rPr>
          <w:rFonts w:hint="eastAsia"/>
        </w:rPr>
        <w:t>3.1 分级响应</w:t>
      </w:r>
    </w:p>
    <w:p w14:paraId="66080C29">
      <w:pPr>
        <w:pStyle w:val="5"/>
        <w:bidi w:val="0"/>
        <w:rPr>
          <w:rFonts w:hint="eastAsia"/>
        </w:rPr>
      </w:pPr>
      <w:r>
        <w:rPr>
          <w:rFonts w:hint="eastAsia"/>
        </w:rPr>
        <w:t>3.1.1 等级分类</w:t>
      </w:r>
    </w:p>
    <w:p w14:paraId="28AA8C77">
      <w:pPr>
        <w:rPr>
          <w:rFonts w:hint="eastAsia"/>
        </w:rPr>
      </w:pPr>
      <w:r>
        <w:rPr>
          <w:rFonts w:hint="eastAsia"/>
        </w:rPr>
        <w:t>根据可能突发公共事件的影响范围、风险和危害程度（即事件的性质、规模、态势、行为方式、激烈程度、危害和需采取的应对措施），由高到低依次划分为Ⅰ级（特别重大）、Ⅱ级（重大）、Ⅲ级（较大）、Ⅳ级（一般）4个等级。</w:t>
      </w:r>
    </w:p>
    <w:p w14:paraId="02DA66BD">
      <w:pPr>
        <w:rPr>
          <w:rFonts w:hint="eastAsia"/>
        </w:rPr>
      </w:pPr>
      <w:r>
        <w:rPr>
          <w:rFonts w:hint="eastAsia"/>
        </w:rPr>
        <w:t>Ⅰ级（特别重大）：死亡人数30人以上，或者100人以上重伤，或者直接经济损失1亿元以上；出现大规模密集人员踩踏伤亡，或爆炸、火灾、体育场馆倒塌，或恐怖分子袭击、绑架人质等特别重大事件的。</w:t>
      </w:r>
    </w:p>
    <w:p w14:paraId="400FD5FD">
      <w:pPr>
        <w:rPr>
          <w:rFonts w:hint="eastAsia"/>
        </w:rPr>
      </w:pPr>
      <w:r>
        <w:rPr>
          <w:rFonts w:hint="eastAsia"/>
        </w:rPr>
        <w:t>Ⅱ级（重大）：死亡人数10人以上30人以下，或者重伤人数50人以上100人以下，或者直接经济损失5000万元以上1亿元以下；出现大规模群体性事件、严重影响社会稳定的行为、多人伤亡、或枪支、弹药遗失和危险化学物品泄漏等重大事件的。</w:t>
      </w:r>
    </w:p>
    <w:p w14:paraId="7B0F3D12">
      <w:pPr>
        <w:rPr>
          <w:rFonts w:hint="eastAsia"/>
        </w:rPr>
      </w:pPr>
      <w:r>
        <w:rPr>
          <w:rFonts w:hint="eastAsia"/>
        </w:rPr>
        <w:t>Ⅲ级（较大）：死亡人数3人以上10人以下，或者重伤人数10人以上50人以下，或者直接经济损失1000万元以上5000万元以下；出现群体性事件、人员伤亡等较大事件的。</w:t>
      </w:r>
    </w:p>
    <w:p w14:paraId="43ABFF97">
      <w:pPr>
        <w:rPr>
          <w:rFonts w:hint="eastAsia"/>
        </w:rPr>
      </w:pPr>
      <w:r>
        <w:rPr>
          <w:rFonts w:hint="eastAsia"/>
        </w:rPr>
        <w:t>Ⅳ级（一般）：死亡人数3人以下，或者重伤人数10人以下，或者直接经济损失1000万元以下；出现人员受伤、被困或数十人食物中毒等事件的。</w:t>
      </w:r>
    </w:p>
    <w:p w14:paraId="77C81783">
      <w:pPr>
        <w:rPr>
          <w:rFonts w:hint="eastAsia"/>
        </w:rPr>
      </w:pPr>
      <w:r>
        <w:rPr>
          <w:rFonts w:hint="eastAsia"/>
        </w:rPr>
        <w:t>本分级中“以上”包含本数，“以下”不包含本数；同时符合多项标准的，按照最高等级认定。事件等级由区指挥部会同有关部门依据现场情况综合研判认定。</w:t>
      </w:r>
    </w:p>
    <w:p w14:paraId="23068C12">
      <w:pPr>
        <w:rPr>
          <w:rFonts w:hint="eastAsia"/>
        </w:rPr>
      </w:pPr>
      <w:r>
        <w:rPr>
          <w:rFonts w:hint="eastAsia"/>
        </w:rPr>
        <w:t>本预案的事件等级划分标准与《甘州区文体旅游行业突发公共事件应急预案》保持一致，两预案涉及同一区域、同一事件时，由区指挥部统一协调指挥，避免多头调度。</w:t>
      </w:r>
    </w:p>
    <w:p w14:paraId="09528962">
      <w:pPr>
        <w:pStyle w:val="5"/>
        <w:bidi w:val="0"/>
        <w:rPr>
          <w:rFonts w:hint="eastAsia"/>
        </w:rPr>
      </w:pPr>
      <w:r>
        <w:rPr>
          <w:rFonts w:hint="eastAsia"/>
        </w:rPr>
        <w:t>3.1.2 响应程序</w:t>
      </w:r>
    </w:p>
    <w:p w14:paraId="3F7A5512">
      <w:pPr>
        <w:rPr>
          <w:rFonts w:hint="eastAsia"/>
        </w:rPr>
      </w:pPr>
      <w:r>
        <w:rPr>
          <w:rFonts w:hint="eastAsia"/>
        </w:rPr>
        <w:t>大型体育赛事或群众文化体育活动突发公共事件应急响应程序，按逐级负责、属地管理、分级响应的原则，及时启动相应级别的应急预案。各级响应要做到组织严密、快速反应、措施果断、稳妥处置。</w:t>
      </w:r>
    </w:p>
    <w:p w14:paraId="605EE510">
      <w:pPr>
        <w:rPr>
          <w:rFonts w:hint="eastAsia"/>
        </w:rPr>
      </w:pPr>
      <w:r>
        <w:rPr>
          <w:rFonts w:hint="eastAsia"/>
        </w:rPr>
        <w:t>在应急响应的同时，要注意突发公共事件可能产生的关联事件，并争取提前对涉及领域和有关部门发出预警信息，以避免次生、衍生灾害事件出现。</w:t>
      </w:r>
    </w:p>
    <w:p w14:paraId="2ABDCB9D">
      <w:pPr>
        <w:pStyle w:val="5"/>
        <w:bidi w:val="0"/>
        <w:rPr>
          <w:rFonts w:hint="eastAsia"/>
        </w:rPr>
      </w:pPr>
      <w:r>
        <w:rPr>
          <w:rFonts w:hint="eastAsia"/>
        </w:rPr>
        <w:t>3.1.3 分级响应措施</w:t>
      </w:r>
    </w:p>
    <w:p w14:paraId="671ABF69">
      <w:pPr>
        <w:rPr>
          <w:rFonts w:hint="eastAsia"/>
        </w:rPr>
      </w:pPr>
      <w:r>
        <w:rPr>
          <w:rFonts w:hint="eastAsia"/>
        </w:rPr>
        <w:t>（1）Ⅳ级响应：由承办单位（企业）和事发地乡镇（街道）负责先期处置，区指挥部办公室跟踪指导，视情派出工作组；</w:t>
      </w:r>
    </w:p>
    <w:p w14:paraId="0B62DFB0">
      <w:pPr>
        <w:rPr>
          <w:rFonts w:hint="eastAsia"/>
        </w:rPr>
      </w:pPr>
      <w:r>
        <w:rPr>
          <w:rFonts w:hint="eastAsia"/>
        </w:rPr>
        <w:t>（2）Ⅲ级响应：区指挥部办公室启动应急联动，相关成员单位赶赴现场，成立现场指挥部，落实先期处置和现场管控；</w:t>
      </w:r>
    </w:p>
    <w:p w14:paraId="7834D820">
      <w:pPr>
        <w:rPr>
          <w:rFonts w:hint="eastAsia"/>
        </w:rPr>
      </w:pPr>
      <w:r>
        <w:rPr>
          <w:rFonts w:hint="eastAsia"/>
        </w:rPr>
        <w:t>（3）Ⅱ级响应：区指挥部全面启动应急响应，区政府负责同志赴现场指挥，调动全区应急资源，并按规定逐级上报；</w:t>
      </w:r>
    </w:p>
    <w:p w14:paraId="65213108">
      <w:pPr>
        <w:rPr>
          <w:rFonts w:hint="eastAsia"/>
        </w:rPr>
      </w:pPr>
      <w:r>
        <w:rPr>
          <w:rFonts w:hint="eastAsia"/>
        </w:rPr>
        <w:t>（4）Ⅰ级响应：区指挥部第一时间启动最高等级响应，动用全区一切应急资源开展救援，并立即按规定向市委、市政府和上级有关部门报告，请求支援。</w:t>
      </w:r>
    </w:p>
    <w:p w14:paraId="204CE91C">
      <w:pPr>
        <w:rPr>
          <w:rFonts w:hint="eastAsia"/>
        </w:rPr>
      </w:pPr>
      <w:r>
        <w:rPr>
          <w:rFonts w:hint="eastAsia"/>
        </w:rPr>
        <w:t>各级响应的启动、调整和终止，由区指挥部或其授权负责人决定。</w:t>
      </w:r>
    </w:p>
    <w:p w14:paraId="41B31705">
      <w:pPr>
        <w:pStyle w:val="5"/>
        <w:bidi w:val="0"/>
        <w:rPr>
          <w:rFonts w:hint="eastAsia"/>
        </w:rPr>
      </w:pPr>
      <w:r>
        <w:rPr>
          <w:rFonts w:hint="eastAsia"/>
        </w:rPr>
        <w:t>3.1.4 预警发布与响应联动</w:t>
      </w:r>
    </w:p>
    <w:p w14:paraId="5ADEC0CC">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依据《中华人民共和国突发事件应对法》，按照突发事件发生的紧急程度、发展势态和可能造成的危害程度，预警级别由高到低分为一级、二级、三级、四级，分别用红色、橙色、黄色、蓝色标示。红色预警由区文体广电旅游局会同相关单位研判后，提请区人民政府发布；橙色预警由区指挥部办公室（设在区文体广电旅游局）发布；黄色、蓝色预警由区文体广电旅游局发布。预警发布后，对应级别的应急响应自动进入预备状态，赛事（活动）组织者应当立即停止售票、停止新增人员入场、加强现场管控，做好人员疏散、撤离和救助准备；预警升级时，应急响应级别同步上调。预警解除且未发生突发事件的，按规定终止预备状态。</w:t>
      </w:r>
    </w:p>
    <w:p w14:paraId="1A8C72E7">
      <w:pPr>
        <w:pStyle w:val="4"/>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3.2 通讯</w:t>
      </w:r>
    </w:p>
    <w:p w14:paraId="4EEE1418">
      <w:pPr>
        <w:pStyle w:val="5"/>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val="0"/>
          <w:kern w:val="2"/>
          <w:sz w:val="32"/>
          <w:szCs w:val="24"/>
          <w:lang w:val="en-US" w:eastAsia="zh-CN" w:bidi="ar-SA"/>
        </w:rPr>
      </w:pPr>
      <w:r>
        <w:rPr>
          <w:rFonts w:hint="eastAsia" w:ascii="仿宋_GB2312" w:hAnsi="仿宋_GB2312" w:eastAsia="仿宋_GB2312" w:cs="仿宋_GB2312"/>
          <w:b w:val="0"/>
          <w:kern w:val="2"/>
          <w:sz w:val="32"/>
          <w:szCs w:val="24"/>
          <w:lang w:val="en-US" w:eastAsia="zh-CN" w:bidi="ar-SA"/>
        </w:rPr>
        <w:t>器材配备。大型体育赛事及群众文化体育活动应配备良好的通讯器材设备（电脑、电话、传真机、网络宽带、步话机等），备用通讯方式为移动通信设备。</w:t>
      </w:r>
    </w:p>
    <w:p w14:paraId="3A948D7C">
      <w:pPr>
        <w:pStyle w:val="4"/>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3.3 信息报送</w:t>
      </w:r>
    </w:p>
    <w:p w14:paraId="267E3DAC">
      <w:pPr>
        <w:pStyle w:val="5"/>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3.3.1 常规信息</w:t>
      </w:r>
    </w:p>
    <w:p w14:paraId="04A37C1A">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大型体育赛事或群众文化体育活动的主办单位、承办单位或活动场馆（场地）在制定突发公共事件应急预案时，要明确常规信息、现场信息采集的范围、内容、方式、传输渠道和要求，以及信息分析共享的方式、方法、报送及反馈程序。</w:t>
      </w:r>
    </w:p>
    <w:p w14:paraId="3AD95E7D">
      <w:pPr>
        <w:pStyle w:val="5"/>
        <w:bidi w:val="0"/>
        <w:rPr>
          <w:rFonts w:hint="eastAsia"/>
        </w:rPr>
      </w:pPr>
      <w:r>
        <w:rPr>
          <w:rFonts w:hint="eastAsia"/>
        </w:rPr>
        <w:t>3.3.2 报告时限和对象</w:t>
      </w:r>
    </w:p>
    <w:p w14:paraId="197A990C">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突发事件发生后，主办单位、承办单位或活动场馆（场地）应当立即电话报告区指挥部办公室和事发地人民政府，并按规定时限报送书面报告；区指挥部办公室接报后，及时向区委、区政府和市文化广电和旅游局、市体育局报告，重大及以上事件同时按规定报告区安委办。信息报告应当及时、客观、真实，严禁迟报、漏报、瞒报，全程跟踪事态，落实续报、终报制度。</w:t>
      </w:r>
    </w:p>
    <w:p w14:paraId="05134A41">
      <w:pPr>
        <w:pStyle w:val="5"/>
        <w:bidi w:val="0"/>
        <w:rPr>
          <w:rFonts w:hint="eastAsia"/>
        </w:rPr>
      </w:pPr>
      <w:r>
        <w:rPr>
          <w:rFonts w:hint="eastAsia"/>
        </w:rPr>
        <w:t>3.3.3 涉外信息</w:t>
      </w:r>
    </w:p>
    <w:p w14:paraId="21141FBA">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突发公共事件中伤亡、失踪、被困人员有港澳台人员或外国人或对境外造成一定负面影响的，承办单位应立即向区人民政府和市体育局报告，经有关部门批准后，通过有关渠道在24小时内向有关国家和地区的相关机构（包括派队参赛的单位或协会）进行通报。如需要国际救援，须按有关国际规定进行。</w:t>
      </w:r>
    </w:p>
    <w:p w14:paraId="0214D2ED">
      <w:pPr>
        <w:pStyle w:val="4"/>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3.4 指挥和控制</w:t>
      </w:r>
    </w:p>
    <w:p w14:paraId="04630D1D">
      <w:pPr>
        <w:pStyle w:val="5"/>
        <w:bidi w:val="0"/>
        <w:rPr>
          <w:rFonts w:hint="eastAsia"/>
        </w:rPr>
      </w:pPr>
      <w:r>
        <w:rPr>
          <w:rFonts w:hint="eastAsia"/>
        </w:rPr>
        <w:t>3.4.1 统一指挥</w:t>
      </w:r>
    </w:p>
    <w:p w14:paraId="73FD95A4">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大型体育赛事或群众文化体育活动突发公共事件的应急指挥与控制工作要坚持集中领导、统一指挥的原则，认真执行报告、请示制度和预案确定的决策程序，各级组织机构内部成员单位工作任务要明确，每一级要有确定的负责人。现场指挥工作要减少环节，指令准确无误，组织行动迅速，各方配合协调，应急处置急而不乱、快而有序。</w:t>
      </w:r>
    </w:p>
    <w:p w14:paraId="0A05EEDA">
      <w:pPr>
        <w:pStyle w:val="5"/>
        <w:bidi w:val="0"/>
        <w:rPr>
          <w:rFonts w:hint="eastAsia"/>
        </w:rPr>
      </w:pPr>
      <w:r>
        <w:rPr>
          <w:rFonts w:hint="eastAsia"/>
        </w:rPr>
        <w:t>3.4.2 现场指挥</w:t>
      </w:r>
    </w:p>
    <w:p w14:paraId="78A39E24">
      <w:pPr>
        <w:rPr>
          <w:rFonts w:hint="eastAsia"/>
        </w:rPr>
      </w:pPr>
      <w:r>
        <w:rPr>
          <w:rFonts w:hint="eastAsia"/>
        </w:rPr>
        <w:t>大型体育赛事或群众文化体育活动突发公共事件应急工作的现场指挥以属地为主，区人民政府授权有关部门具体负责组织实施。</w:t>
      </w:r>
    </w:p>
    <w:p w14:paraId="1ABE2541">
      <w:pPr>
        <w:pStyle w:val="5"/>
        <w:bidi w:val="0"/>
        <w:rPr>
          <w:rFonts w:hint="eastAsia"/>
        </w:rPr>
      </w:pPr>
      <w:r>
        <w:rPr>
          <w:rFonts w:hint="eastAsia"/>
        </w:rPr>
        <w:t>3.4.3 应急负责人</w:t>
      </w:r>
    </w:p>
    <w:p w14:paraId="6A2E1F62">
      <w:pPr>
        <w:rPr>
          <w:rFonts w:hint="eastAsia"/>
        </w:rPr>
      </w:pPr>
      <w:r>
        <w:rPr>
          <w:rFonts w:hint="eastAsia"/>
        </w:rPr>
        <w:t>举办大型体育赛事及群众文化体育活动场馆（单位）法人代表或主要负责人为应急负责人。发生突发公共事件，应急负责人应在最短时间内向举办地人民政府、区指挥部办公室和区安委办及有关部门报告。</w:t>
      </w:r>
    </w:p>
    <w:p w14:paraId="396A9D06">
      <w:pPr>
        <w:pStyle w:val="4"/>
        <w:bidi w:val="0"/>
        <w:rPr>
          <w:rFonts w:hint="eastAsia"/>
        </w:rPr>
      </w:pPr>
      <w:r>
        <w:rPr>
          <w:rFonts w:hint="eastAsia"/>
        </w:rPr>
        <w:t>3.5 安全防护</w:t>
      </w:r>
    </w:p>
    <w:p w14:paraId="466F919C">
      <w:pPr>
        <w:rPr>
          <w:rFonts w:hint="eastAsia"/>
        </w:rPr>
      </w:pPr>
      <w:r>
        <w:rPr>
          <w:rFonts w:hint="eastAsia"/>
        </w:rPr>
        <w:t>在举办规模大、周期长、参加人数多的体育赛事、群众文化体育活动前，有关体育主管部门要主动与当地卫生主管部门联系，结合实际情况，组织制定医疗卫生保障方案，落实卫生医疗具体措施，在突发公共卫生事件时，能快速、高效、有序地进行医疗救治和卫生应急处理，保障活动期间人员的健康和生命安全。</w:t>
      </w:r>
    </w:p>
    <w:p w14:paraId="725C509F">
      <w:pPr>
        <w:pStyle w:val="5"/>
        <w:bidi w:val="0"/>
        <w:rPr>
          <w:rFonts w:hint="eastAsia"/>
        </w:rPr>
      </w:pPr>
      <w:r>
        <w:rPr>
          <w:rFonts w:hint="eastAsia"/>
        </w:rPr>
        <w:t>3.5.1 危险目标与危险区</w:t>
      </w:r>
    </w:p>
    <w:p w14:paraId="4F162550">
      <w:pPr>
        <w:rPr>
          <w:rFonts w:hint="eastAsia"/>
        </w:rPr>
      </w:pPr>
      <w:r>
        <w:rPr>
          <w:rFonts w:hint="eastAsia"/>
        </w:rPr>
        <w:t>大型体育赛事或群众文化体育活动中突发公共事件时，现场指挥机构要在第一时间快速反应，准确判断事件性质，确定危险目标和区域，划分危险区和安全区，迅速设立隔离区（带），部署和实施应急保障方案，采取果断安全措施，对在危险区域的人员及重要物资进行紧急施救。</w:t>
      </w:r>
    </w:p>
    <w:p w14:paraId="3712106F">
      <w:pPr>
        <w:pStyle w:val="5"/>
        <w:bidi w:val="0"/>
        <w:rPr>
          <w:rFonts w:hint="eastAsia"/>
        </w:rPr>
      </w:pPr>
      <w:r>
        <w:rPr>
          <w:rFonts w:hint="eastAsia"/>
        </w:rPr>
        <w:t>3.5.2 群众人身安全</w:t>
      </w:r>
    </w:p>
    <w:p w14:paraId="1E3505FB">
      <w:pPr>
        <w:rPr>
          <w:rFonts w:hint="eastAsia"/>
        </w:rPr>
      </w:pPr>
      <w:r>
        <w:rPr>
          <w:rFonts w:hint="eastAsia"/>
        </w:rPr>
        <w:t>处置大型体育赛事或群众文化体育活动中突发公共事件，首先要保证群众的人身安全。疏散现场群众要按照预案规定的安全方式、方法、路线进行，要有专人指挥和引导，维护和保障现场秩序。对身处危险区域的人员须采取紧急救助措施，实施救援的同时要注意掌握现场人员情况、及时清点人数，防止遗漏。</w:t>
      </w:r>
    </w:p>
    <w:p w14:paraId="6717305F">
      <w:pPr>
        <w:pStyle w:val="5"/>
        <w:bidi w:val="0"/>
        <w:rPr>
          <w:rFonts w:hint="eastAsia"/>
        </w:rPr>
      </w:pPr>
      <w:r>
        <w:rPr>
          <w:rFonts w:hint="eastAsia"/>
        </w:rPr>
        <w:t>3.5.3 应急人员安全</w:t>
      </w:r>
    </w:p>
    <w:p w14:paraId="2172C9EB">
      <w:pPr>
        <w:rPr>
          <w:rFonts w:hint="eastAsia"/>
        </w:rPr>
      </w:pPr>
      <w:r>
        <w:rPr>
          <w:rFonts w:hint="eastAsia"/>
        </w:rPr>
        <w:t>按照应急预案任务分工，应急工作人员进入和离开事件现场要严格遵守安全规定和应急处置程序，服从现场指挥调动，有组织、有秩序地开展工作，避免应急工作人员出现伤亡事故。在有火灾、爆炸或毒害性危险的现场环境区域，须有安全保护措施，应急工作人员防护装备和器材应达到防火、防爆、防毒、防化安全要求。</w:t>
      </w:r>
    </w:p>
    <w:p w14:paraId="53294AFF">
      <w:pPr>
        <w:pStyle w:val="4"/>
        <w:bidi w:val="0"/>
        <w:rPr>
          <w:rFonts w:hint="eastAsia"/>
        </w:rPr>
      </w:pPr>
      <w:r>
        <w:rPr>
          <w:rFonts w:hint="eastAsia"/>
        </w:rPr>
        <w:t>3.6 社会力量</w:t>
      </w:r>
    </w:p>
    <w:p w14:paraId="54CDA229">
      <w:pPr>
        <w:rPr>
          <w:rFonts w:hint="eastAsia"/>
        </w:rPr>
      </w:pPr>
      <w:r>
        <w:rPr>
          <w:rFonts w:hint="eastAsia"/>
        </w:rPr>
        <w:t>大型体育赛事或群众文化体育活动突发公共事件应急工作的社会力量参与，应根据应急工作的实际需要，由区、乡镇人民政府决定。按有关规定和组织程序进行动员，优先调用登记备案的志愿者、社会救援组织和专业救援队伍，明确社会力量参与应急工作的范围、方式和任务。参与应急救援的社会力量应当具备相应资质或专业能力，服从现场指挥部统一指挥调度，落实安全保障措施，严禁无组织、无资质人员擅自进入现场参与处置。</w:t>
      </w:r>
    </w:p>
    <w:p w14:paraId="3C47C452">
      <w:pPr>
        <w:pStyle w:val="4"/>
        <w:bidi w:val="0"/>
        <w:rPr>
          <w:rFonts w:hint="eastAsia"/>
        </w:rPr>
      </w:pPr>
      <w:r>
        <w:rPr>
          <w:rFonts w:hint="eastAsia"/>
        </w:rPr>
        <w:t>3.7 调查与评估</w:t>
      </w:r>
    </w:p>
    <w:p w14:paraId="5C678B54">
      <w:pPr>
        <w:rPr>
          <w:rFonts w:hint="eastAsia"/>
        </w:rPr>
      </w:pPr>
      <w:r>
        <w:rPr>
          <w:rFonts w:hint="eastAsia"/>
        </w:rPr>
        <w:t>突发公共事件的起因调查和应急处置效果的评估工作是大型体育赛事及群众文化体育活动突发公共事件应急处置过程中的既定程序。区指挥部办公室负责做出客观、真实、全面的调查评估报告。</w:t>
      </w:r>
    </w:p>
    <w:p w14:paraId="06FEE8CA">
      <w:pPr>
        <w:pStyle w:val="4"/>
        <w:bidi w:val="0"/>
        <w:rPr>
          <w:rFonts w:hint="eastAsia"/>
        </w:rPr>
      </w:pPr>
      <w:r>
        <w:rPr>
          <w:rFonts w:hint="eastAsia"/>
        </w:rPr>
        <w:t>3.8 应急结束</w:t>
      </w:r>
    </w:p>
    <w:p w14:paraId="2A301982">
      <w:pPr>
        <w:rPr>
          <w:rFonts w:hint="eastAsia"/>
        </w:rPr>
      </w:pPr>
      <w:r>
        <w:rPr>
          <w:rFonts w:hint="eastAsia"/>
        </w:rPr>
        <w:t>大型体育赛事及群众文化体育活动突发公共事件的应急工作确定事件结束，由区指挥部根据事故处置进展情况，授权区指挥部办公室发布。</w:t>
      </w:r>
    </w:p>
    <w:p w14:paraId="4B6C1414">
      <w:pPr>
        <w:pStyle w:val="4"/>
        <w:bidi w:val="0"/>
        <w:rPr>
          <w:rFonts w:hint="eastAsia"/>
        </w:rPr>
      </w:pPr>
      <w:r>
        <w:rPr>
          <w:rFonts w:hint="eastAsia"/>
        </w:rPr>
        <w:t>3.9 熔断机制</w:t>
      </w:r>
    </w:p>
    <w:p w14:paraId="3ACF45F0">
      <w:pPr>
        <w:rPr>
          <w:rFonts w:hint="eastAsia"/>
        </w:rPr>
      </w:pPr>
      <w:r>
        <w:rPr>
          <w:rFonts w:hint="eastAsia"/>
        </w:rPr>
        <w:t>（1）适用范围。参与人数较多、人身危险性较高或专业技术性较强的大型体育赛事及群众文化体育活动，遇有下列直接或可能与其举办相关联的突发情形之一的，应当启动熔断机制：①自然灾害，包括暴雨、冰雹、大风、雷电、地震、山体滑坡、泥石流等；②事故灾难，包括火灾、建筑物坍塌、拥挤踩踏、公共设施和设备事故等；③突发公共卫生事件，包括传染病疫情、群体性不明原因疾病、食品安全事件等；④社会安全事件，包括爆炸、恐怖袭击、聚众闹事等；⑤其他可能导致不再具备办赛（活动）条件的情形。</w:t>
      </w:r>
    </w:p>
    <w:p w14:paraId="57F2B6BB">
      <w:pPr>
        <w:rPr>
          <w:rFonts w:hint="eastAsia"/>
        </w:rPr>
      </w:pPr>
      <w:r>
        <w:rPr>
          <w:rFonts w:hint="eastAsia"/>
        </w:rPr>
        <w:t>（2）启动程序。赛事（活动）组织者或承办单位应当密切关注气象、自然资源、卫生健康、应急管理等部门发布的预警信息及有关灾害、事故信息。出现上述情形的，竞赛组织工作负责人或技术代表是提出启动熔断机制建议的第一责任人，应当结合实际情况及时提出启动熔断机制建议，赛事（活动）组织者应当立即作出是否中止比赛（活动）的决定；无专职技术代表的基层赛事活动，由现场负责人承担相应职责。组织者犹豫不决或拒不采纳建议的，竞赛组织工作负责人、技术代表或现场负责人有权直接向区指挥部办公室报告，区指挥部办公室应当立即作出是否中止比赛（活动）的决定；涉及重大赛事活动的，区指挥部办公室应当立即向区人民政府报告，并提出启动熔断机制的建议。紧急情况下，赛事（活动）组织者可以先行中止比赛（活动），再按规定补报。</w:t>
      </w:r>
    </w:p>
    <w:p w14:paraId="7EC854A3">
      <w:pPr>
        <w:rPr>
          <w:rFonts w:hint="eastAsia"/>
        </w:rPr>
      </w:pPr>
      <w:r>
        <w:rPr>
          <w:rFonts w:hint="eastAsia"/>
        </w:rPr>
        <w:t>（3）处置措施。启动熔断机制后，赛事（活动）组织者和区指挥部应当根据赛事活动场地、规模、环境等特点，在区人民政府领导下，会同公安、卫生健康、应急管理、市场监管等部门做好应急处置工作，疏散、撤离并妥善安置和救助现场人员；出现人员伤亡的，应当立即组织救援和救治，做好后续处置工作，并采取措施防范次生灾害和衍生事件。</w:t>
      </w:r>
    </w:p>
    <w:p w14:paraId="51F87071">
      <w:pPr>
        <w:rPr>
          <w:rFonts w:hint="eastAsia"/>
        </w:rPr>
      </w:pPr>
      <w:r>
        <w:rPr>
          <w:rFonts w:hint="eastAsia"/>
        </w:rPr>
        <w:t>（4）信息发布。及时通过官方渠道发布赛事（活动）中止、取消或延期信息，做好舆论引导和运动员、观众、家属的告知解释工作。</w:t>
      </w:r>
    </w:p>
    <w:p w14:paraId="4C7C3874">
      <w:pPr>
        <w:pStyle w:val="4"/>
        <w:bidi w:val="0"/>
        <w:rPr>
          <w:rFonts w:hint="eastAsia"/>
        </w:rPr>
      </w:pPr>
      <w:r>
        <w:rPr>
          <w:rFonts w:hint="eastAsia"/>
        </w:rPr>
        <w:t>3.10 赛前风险评估与赛事（活动）调整</w:t>
      </w:r>
    </w:p>
    <w:p w14:paraId="5C510AB8">
      <w:pPr>
        <w:rPr>
          <w:rFonts w:hint="eastAsia"/>
        </w:rPr>
      </w:pPr>
      <w:r>
        <w:rPr>
          <w:rFonts w:hint="eastAsia"/>
        </w:rPr>
        <w:t>（1）赛前风险评估。举办大型体育赛事和群众文化体育活动前，承办单位应当组织开展安全风险评估，制定安全工作方案和突发事件应急预案，报区文体广电旅游局和有关主管部门审核备案。</w:t>
      </w:r>
    </w:p>
    <w:p w14:paraId="5E487FB6">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2）赛事（活动）调整。收到气象、地质灾害、公共卫生等预警信息，经研判存在重大安全风险的，区指挥部办公室应当及时提出取消、延期或调整举办时间、地点、规模的意见，按程序报区指挥部决定，并及时向社会和参赛方发布调整公告，做好退改签和善后解释工作。</w:t>
      </w:r>
    </w:p>
    <w:p w14:paraId="31C47791">
      <w:pPr>
        <w:pStyle w:val="3"/>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4.后期处置</w:t>
      </w:r>
    </w:p>
    <w:p w14:paraId="4F30A4B8">
      <w:pPr>
        <w:pStyle w:val="4"/>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4.1 善后处理</w:t>
      </w:r>
    </w:p>
    <w:p w14:paraId="01C443BD">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事发地乡镇人民政府及区民政、信访、应急、公安、卫生、文体等部门要积极稳妥、深入细致地做好善后处理工作。对事件中的伤亡人员，以及紧急调集、征用有关单位、个人的财产等，要按规定给予抚恤、补助或者偿还、补偿。</w:t>
      </w:r>
    </w:p>
    <w:p w14:paraId="3FC36120">
      <w:pPr>
        <w:pStyle w:val="4"/>
        <w:bidi w:val="0"/>
        <w:rPr>
          <w:rFonts w:hint="eastAsia"/>
        </w:rPr>
      </w:pPr>
      <w:r>
        <w:rPr>
          <w:rFonts w:hint="eastAsia"/>
        </w:rPr>
        <w:t>4.2 事故调查</w:t>
      </w:r>
    </w:p>
    <w:p w14:paraId="7429A295">
      <w:pPr>
        <w:rPr>
          <w:rFonts w:hint="eastAsia"/>
        </w:rPr>
      </w:pPr>
      <w:r>
        <w:rPr>
          <w:rFonts w:hint="eastAsia"/>
        </w:rPr>
        <w:t>区指挥部办公室要协调有关部门对事故原因进行调查。事故调查按照国家有关法律、法规的规定，对大型体育赛事及群众文化体育活动事故的原因、性质、影响、责任和经验教训等问题进行综合调查评估，并对有关责任人提出处理建议。</w:t>
      </w:r>
    </w:p>
    <w:p w14:paraId="50FBA891">
      <w:pPr>
        <w:pStyle w:val="4"/>
        <w:bidi w:val="0"/>
        <w:rPr>
          <w:rFonts w:hint="eastAsia"/>
        </w:rPr>
      </w:pPr>
      <w:r>
        <w:rPr>
          <w:rFonts w:hint="eastAsia"/>
        </w:rPr>
        <w:t>4.3 总结报告</w:t>
      </w:r>
    </w:p>
    <w:p w14:paraId="5E7B9BA9">
      <w:pPr>
        <w:rPr>
          <w:rFonts w:hint="eastAsia"/>
        </w:rPr>
      </w:pPr>
      <w:r>
        <w:rPr>
          <w:rFonts w:hint="eastAsia"/>
        </w:rPr>
        <w:t>区指挥部办公室在应急工作结束后，要综合各方面的情况形成总结报告，全面查清事件起因，认真总结经验教训，提出整改意见。</w:t>
      </w:r>
    </w:p>
    <w:p w14:paraId="03F1D52A">
      <w:pPr>
        <w:pStyle w:val="3"/>
        <w:bidi w:val="0"/>
        <w:rPr>
          <w:rFonts w:hint="eastAsia"/>
        </w:rPr>
      </w:pPr>
      <w:r>
        <w:rPr>
          <w:rFonts w:hint="eastAsia"/>
        </w:rPr>
        <w:t>5.预案演练</w:t>
      </w:r>
    </w:p>
    <w:p w14:paraId="2D0203FD">
      <w:pPr>
        <w:rPr>
          <w:rFonts w:hint="eastAsia"/>
        </w:rPr>
      </w:pPr>
      <w:r>
        <w:rPr>
          <w:rFonts w:hint="eastAsia"/>
        </w:rPr>
        <w:t>各级大型体育赛事及群众文化体育活动事故应急处置指挥机构要按照本级预案及相关行动方案，适时组织应急处置实战演练，锻炼队伍，完善预案，切实提高防范和处置大型体育赛事及群众文化体育活动事故的能力。本预案作为专项应急预案，每3年至少组织一次演练；重大赛事（活动）举办前，承办单位应当至少组织一次针对性应急演练或桌面推演。预案评估可与演练统筹安排，避免重复组织。</w:t>
      </w:r>
    </w:p>
    <w:p w14:paraId="22BEAD34">
      <w:pPr>
        <w:pStyle w:val="3"/>
        <w:bidi w:val="0"/>
        <w:rPr>
          <w:rFonts w:hint="eastAsia"/>
        </w:rPr>
      </w:pPr>
      <w:r>
        <w:rPr>
          <w:rFonts w:hint="eastAsia"/>
        </w:rPr>
        <w:t>6.奖励与责任追究</w:t>
      </w:r>
    </w:p>
    <w:p w14:paraId="39629E70">
      <w:pPr>
        <w:rPr>
          <w:rFonts w:hint="eastAsia"/>
        </w:rPr>
      </w:pPr>
      <w:r>
        <w:rPr>
          <w:rFonts w:hint="eastAsia"/>
        </w:rPr>
        <w:t>甘州区大型体育赛事和群众文化体育活动突发公共事件应急处置工作实行领导负责制和责任追究制。对工作突出、做出重要贡献的单位和个人予以表扬和奖励，对存在问题责成有关单位及时整改，并依规报请区政府对有关单位和个人进行处理；构成犯罪的，由司法机关依法追究刑事责任。</w:t>
      </w:r>
    </w:p>
    <w:p w14:paraId="5A731EFD">
      <w:pPr>
        <w:pStyle w:val="3"/>
        <w:bidi w:val="0"/>
        <w:rPr>
          <w:rFonts w:hint="eastAsia"/>
        </w:rPr>
      </w:pPr>
      <w:r>
        <w:rPr>
          <w:rFonts w:hint="eastAsia"/>
        </w:rPr>
        <w:t>7.附则</w:t>
      </w:r>
    </w:p>
    <w:p w14:paraId="2F3ED1B7">
      <w:pPr>
        <w:pStyle w:val="4"/>
        <w:bidi w:val="0"/>
        <w:rPr>
          <w:rFonts w:hint="eastAsia"/>
        </w:rPr>
      </w:pPr>
      <w:r>
        <w:rPr>
          <w:rFonts w:hint="eastAsia"/>
        </w:rPr>
        <w:t>7.1 预案管理</w:t>
      </w:r>
    </w:p>
    <w:p w14:paraId="2501A208">
      <w:pPr>
        <w:rPr>
          <w:rFonts w:hint="eastAsia"/>
        </w:rPr>
      </w:pPr>
      <w:r>
        <w:rPr>
          <w:rFonts w:hint="eastAsia"/>
        </w:rPr>
        <w:t>本预案由区文体广电旅游局负责制定并解释，解释工作由区文体广电旅游局采取书面或会议等形式作出。本预案经区人民政府批准后印发，并报张掖市体育局、张掖市文化广电和旅游局备案，同时抄送张掖市应急管理局，自印发之日起20个工作日内完成备案并向社会公开。本预案原则上每3年评估一次，及时修订完善。相关大型体育赛事和群众文化体育活动承办单位可根据本预案，制定相应的应急预案。</w:t>
      </w:r>
    </w:p>
    <w:p w14:paraId="14212556">
      <w:pPr>
        <w:rPr>
          <w:rFonts w:hint="eastAsia"/>
        </w:rPr>
      </w:pPr>
      <w:r>
        <w:rPr>
          <w:rStyle w:val="8"/>
          <w:rFonts w:hint="eastAsia"/>
        </w:rPr>
        <w:t>7.2</w:t>
      </w:r>
      <w:r>
        <w:rPr>
          <w:rFonts w:hint="eastAsia"/>
        </w:rPr>
        <w:t xml:space="preserve"> 本预案自印发之日起施行。</w:t>
      </w:r>
    </w:p>
    <w:p w14:paraId="2C597084">
      <w:pPr>
        <w:rPr>
          <w:rFonts w:hint="eastAsia"/>
        </w:rPr>
      </w:pPr>
    </w:p>
    <w:p w14:paraId="70242BBA">
      <w:pPr>
        <w:rPr>
          <w:rFonts w:hint="eastAsia"/>
        </w:rPr>
      </w:pPr>
    </w:p>
    <w:p w14:paraId="733712B0">
      <w:pPr>
        <w:rPr>
          <w:rFonts w:hint="eastAsia"/>
        </w:rPr>
      </w:pPr>
      <w:r>
        <w:rPr>
          <w:rFonts w:hint="eastAsia"/>
        </w:rPr>
        <w:br w:type="page"/>
      </w:r>
    </w:p>
    <w:p w14:paraId="1B1387AD">
      <w:pPr>
        <w:ind w:left="0" w:leftChars="0" w:firstLine="0" w:firstLineChars="0"/>
        <w:rPr>
          <w:rFonts w:hint="eastAsia" w:ascii="黑体" w:hAnsi="黑体" w:eastAsia="黑体" w:cs="黑体"/>
        </w:rPr>
      </w:pPr>
      <w:r>
        <w:rPr>
          <w:rFonts w:hint="eastAsia" w:ascii="黑体" w:hAnsi="黑体" w:eastAsia="黑体" w:cs="黑体"/>
        </w:rPr>
        <w:t>附件</w:t>
      </w:r>
    </w:p>
    <w:p w14:paraId="6CB660D4">
      <w:pPr>
        <w:pStyle w:val="2"/>
        <w:bidi w:val="0"/>
        <w:rPr>
          <w:rFonts w:hint="eastAsia"/>
          <w:spacing w:val="-17"/>
          <w:sz w:val="44"/>
        </w:rPr>
      </w:pPr>
    </w:p>
    <w:p w14:paraId="4C1AE5F1">
      <w:pPr>
        <w:pStyle w:val="2"/>
        <w:bidi w:val="0"/>
        <w:rPr>
          <w:rFonts w:hint="eastAsia"/>
          <w:spacing w:val="-17"/>
          <w:sz w:val="44"/>
        </w:rPr>
      </w:pPr>
      <w:r>
        <w:rPr>
          <w:rFonts w:hint="eastAsia"/>
          <w:spacing w:val="-17"/>
          <w:sz w:val="44"/>
        </w:rPr>
        <w:t>甘州区大型体育赛事和群众文化体育活动</w:t>
      </w:r>
    </w:p>
    <w:p w14:paraId="32CB0FA4">
      <w:pPr>
        <w:pStyle w:val="2"/>
        <w:bidi w:val="0"/>
        <w:rPr>
          <w:rFonts w:hint="eastAsia"/>
        </w:rPr>
      </w:pPr>
      <w:r>
        <w:rPr>
          <w:rFonts w:hint="eastAsia"/>
          <w:spacing w:val="-17"/>
          <w:sz w:val="44"/>
        </w:rPr>
        <w:t>突发公共事件应急处置领导小组（区指挥部）名单</w:t>
      </w:r>
    </w:p>
    <w:p w14:paraId="0E100ED7">
      <w:pPr>
        <w:rPr>
          <w:rFonts w:hint="eastAsia"/>
        </w:rPr>
      </w:pPr>
    </w:p>
    <w:p w14:paraId="76E3341D">
      <w:pPr>
        <w:rPr>
          <w:rFonts w:hint="eastAsia"/>
        </w:rPr>
      </w:pPr>
      <w:r>
        <w:rPr>
          <w:rFonts w:hint="eastAsia"/>
        </w:rPr>
        <w:t>组  长：安丽莉  区委常委、宣传部部长</w:t>
      </w:r>
    </w:p>
    <w:p w14:paraId="25AD5DFE">
      <w:pPr>
        <w:rPr>
          <w:rFonts w:hint="eastAsia"/>
        </w:rPr>
      </w:pPr>
      <w:r>
        <w:rPr>
          <w:rFonts w:hint="eastAsia"/>
        </w:rPr>
        <w:t>副组长：王  瑞  区政府党组成员、副区长</w:t>
      </w:r>
    </w:p>
    <w:p w14:paraId="720BDCEF">
      <w:pPr>
        <w:rPr>
          <w:rFonts w:hint="eastAsia"/>
        </w:rPr>
      </w:pPr>
      <w:r>
        <w:rPr>
          <w:rFonts w:hint="eastAsia"/>
        </w:rPr>
        <w:t>成  员：徐国宏  区文体广电旅游局局长</w:t>
      </w:r>
    </w:p>
    <w:p w14:paraId="5BCDB08F">
      <w:pPr>
        <w:rPr>
          <w:rFonts w:hint="eastAsia"/>
        </w:rPr>
      </w:pPr>
      <w:r>
        <w:rPr>
          <w:rFonts w:hint="eastAsia"/>
        </w:rPr>
        <w:t>　　　　张金龙  区政府办督查专员</w:t>
      </w:r>
    </w:p>
    <w:p w14:paraId="40F6AB32">
      <w:pPr>
        <w:rPr>
          <w:rFonts w:hint="eastAsia"/>
        </w:rPr>
      </w:pPr>
      <w:r>
        <w:rPr>
          <w:rFonts w:hint="eastAsia"/>
        </w:rPr>
        <w:t>　　　　曹振国  市自然资源局甘州分局局长</w:t>
      </w:r>
    </w:p>
    <w:p w14:paraId="2FB8582A">
      <w:pPr>
        <w:rPr>
          <w:rFonts w:hint="eastAsia"/>
        </w:rPr>
      </w:pPr>
      <w:r>
        <w:rPr>
          <w:rFonts w:hint="eastAsia"/>
        </w:rPr>
        <w:t>　　　　潘万雄  区卫生健康局局长</w:t>
      </w:r>
    </w:p>
    <w:p w14:paraId="74A18619">
      <w:pPr>
        <w:rPr>
          <w:rFonts w:hint="eastAsia"/>
          <w:spacing w:val="-6"/>
          <w:sz w:val="32"/>
        </w:rPr>
      </w:pPr>
      <w:r>
        <w:rPr>
          <w:rFonts w:hint="eastAsia"/>
        </w:rPr>
        <w:t xml:space="preserve">　　　　陈大锋  </w:t>
      </w:r>
      <w:r>
        <w:rPr>
          <w:rFonts w:hint="eastAsia"/>
          <w:spacing w:val="-6"/>
          <w:sz w:val="32"/>
        </w:rPr>
        <w:t>区委宣传部常务副部长、区委网信办主任</w:t>
      </w:r>
    </w:p>
    <w:p w14:paraId="3BB690E0">
      <w:pPr>
        <w:rPr>
          <w:rFonts w:hint="eastAsia"/>
        </w:rPr>
      </w:pPr>
      <w:r>
        <w:rPr>
          <w:rFonts w:hint="eastAsia"/>
        </w:rPr>
        <w:t>　　　　贾永庆  市公安局甘州分局副政委</w:t>
      </w:r>
    </w:p>
    <w:p w14:paraId="0B18F893">
      <w:pPr>
        <w:rPr>
          <w:rFonts w:hint="eastAsia" w:eastAsia="仿宋_GB2312"/>
          <w:lang w:val="en-US" w:eastAsia="zh-CN"/>
        </w:rPr>
      </w:pPr>
      <w:r>
        <w:rPr>
          <w:rFonts w:hint="eastAsia"/>
        </w:rPr>
        <w:t>　　　　代俊周  区财政局</w:t>
      </w:r>
      <w:r>
        <w:rPr>
          <w:rFonts w:hint="eastAsia"/>
          <w:lang w:val="en-US" w:eastAsia="zh-CN"/>
        </w:rPr>
        <w:t>局长</w:t>
      </w:r>
    </w:p>
    <w:p w14:paraId="339C12CD">
      <w:pPr>
        <w:rPr>
          <w:rFonts w:hint="eastAsia"/>
        </w:rPr>
      </w:pPr>
      <w:r>
        <w:rPr>
          <w:rFonts w:hint="eastAsia"/>
        </w:rPr>
        <w:t>　　　　徐红斌  区交通运输局局长</w:t>
      </w:r>
    </w:p>
    <w:p w14:paraId="58E08FDD">
      <w:pPr>
        <w:rPr>
          <w:rFonts w:hint="eastAsia"/>
        </w:rPr>
      </w:pPr>
      <w:r>
        <w:rPr>
          <w:rFonts w:hint="eastAsia"/>
        </w:rPr>
        <w:t>　　　　李  军  区民政局局长</w:t>
      </w:r>
    </w:p>
    <w:p w14:paraId="7DE49426">
      <w:pPr>
        <w:rPr>
          <w:rFonts w:hint="eastAsia"/>
        </w:rPr>
      </w:pPr>
      <w:r>
        <w:rPr>
          <w:rFonts w:hint="eastAsia"/>
        </w:rPr>
        <w:t>　　　　管维荣  区应急管理局局长</w:t>
      </w:r>
    </w:p>
    <w:p w14:paraId="209F4A23">
      <w:pPr>
        <w:rPr>
          <w:rFonts w:hint="eastAsia"/>
        </w:rPr>
      </w:pPr>
      <w:r>
        <w:rPr>
          <w:rFonts w:hint="eastAsia"/>
        </w:rPr>
        <w:t>　　　　冯  俊  区市场监督管理局局长</w:t>
      </w:r>
    </w:p>
    <w:p w14:paraId="779B2174">
      <w:pPr>
        <w:rPr>
          <w:rFonts w:hint="eastAsia"/>
        </w:rPr>
      </w:pPr>
      <w:r>
        <w:rPr>
          <w:rFonts w:hint="eastAsia"/>
        </w:rPr>
        <w:t>　　　　张晓明  区信访局局长</w:t>
      </w:r>
    </w:p>
    <w:p w14:paraId="27DE87F3">
      <w:pPr>
        <w:rPr>
          <w:rFonts w:hint="eastAsia"/>
        </w:rPr>
      </w:pPr>
      <w:r>
        <w:rPr>
          <w:rFonts w:hint="eastAsia"/>
        </w:rPr>
        <w:t>　　　　焦江伟  区消防救援局局长</w:t>
      </w:r>
    </w:p>
    <w:p w14:paraId="03AB3386">
      <w:pPr>
        <w:rPr>
          <w:rFonts w:hint="eastAsia"/>
        </w:rPr>
      </w:pPr>
      <w:r>
        <w:rPr>
          <w:rFonts w:hint="eastAsia"/>
        </w:rPr>
        <w:t>　　　　贾小龙  区气象局局长</w:t>
      </w:r>
    </w:p>
    <w:p w14:paraId="3C1B7BD9">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郭  卫  区供电公司经理</w:t>
      </w:r>
    </w:p>
    <w:p w14:paraId="50DCA2A5">
      <w:pPr>
        <w:keepNext w:val="0"/>
        <w:keepLines w:val="0"/>
        <w:pageBreakBefore w:val="0"/>
        <w:widowControl w:val="0"/>
        <w:kinsoku/>
        <w:wordWrap/>
        <w:overflowPunct/>
        <w:topLinePunct w:val="0"/>
        <w:autoSpaceDE/>
        <w:autoSpaceDN/>
        <w:bidi w:val="0"/>
        <w:adjustRightInd/>
        <w:snapToGrid/>
        <w:ind w:firstLine="1920" w:firstLineChars="600"/>
        <w:textAlignment w:val="auto"/>
        <w:rPr>
          <w:rFonts w:hint="eastAsia"/>
          <w:lang w:val="en-US" w:eastAsia="zh-CN"/>
        </w:rPr>
      </w:pPr>
      <w:r>
        <w:rPr>
          <w:rFonts w:hint="eastAsia"/>
          <w:lang w:val="en-US" w:eastAsia="zh-CN"/>
        </w:rPr>
        <w:t xml:space="preserve">顾小东  </w:t>
      </w:r>
      <w:r>
        <w:rPr>
          <w:rFonts w:hint="eastAsia"/>
        </w:rPr>
        <w:t>区文体广电旅游局副局长</w:t>
      </w:r>
    </w:p>
    <w:p w14:paraId="097B0C97">
      <w:pPr>
        <w:keepNext w:val="0"/>
        <w:keepLines w:val="0"/>
        <w:pageBreakBefore w:val="0"/>
        <w:widowControl w:val="0"/>
        <w:kinsoku/>
        <w:wordWrap/>
        <w:overflowPunct/>
        <w:topLinePunct w:val="0"/>
        <w:autoSpaceDE/>
        <w:autoSpaceDN/>
        <w:bidi w:val="0"/>
        <w:adjustRightInd/>
        <w:snapToGrid/>
        <w:ind w:firstLine="1920" w:firstLineChars="600"/>
        <w:textAlignment w:val="auto"/>
        <w:rPr>
          <w:rFonts w:hint="eastAsia"/>
        </w:rPr>
      </w:pPr>
      <w:r>
        <w:rPr>
          <w:rFonts w:hint="eastAsia"/>
          <w:lang w:val="en-US" w:eastAsia="zh-CN"/>
        </w:rPr>
        <w:t>刘  岩</w:t>
      </w:r>
      <w:r>
        <w:rPr>
          <w:rFonts w:hint="eastAsia"/>
        </w:rPr>
        <w:t xml:space="preserve">  区文体广电旅游局副局长</w:t>
      </w:r>
    </w:p>
    <w:p w14:paraId="7404CF0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田德昌  区文体广电旅游局副局长</w:t>
      </w:r>
    </w:p>
    <w:p w14:paraId="6376B2BF">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黄晓茹  区文体广电旅游局机关党委专职副书记</w:t>
      </w:r>
    </w:p>
    <w:p w14:paraId="1A0F79E0">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冲强国  区文保中心主任</w:t>
      </w:r>
    </w:p>
    <w:p w14:paraId="78496DCA">
      <w:r>
        <w:rPr>
          <w:rFonts w:hint="eastAsia"/>
        </w:rPr>
        <w:t>领导小组成员若有变动，由成员单位接任工作的同志自行替补，不再另行通知。</w:t>
      </w:r>
    </w:p>
    <w:sectPr>
      <w:pgSz w:w="11906" w:h="16838"/>
      <w:pgMar w:top="2098" w:right="1587" w:bottom="1814"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CE5801"/>
    <w:rsid w:val="040F684F"/>
    <w:rsid w:val="050B5EF0"/>
    <w:rsid w:val="093B1933"/>
    <w:rsid w:val="0DCE397A"/>
    <w:rsid w:val="0E4868F2"/>
    <w:rsid w:val="12CE5801"/>
    <w:rsid w:val="2A062B02"/>
    <w:rsid w:val="2BEC0D38"/>
    <w:rsid w:val="2C371498"/>
    <w:rsid w:val="34800A67"/>
    <w:rsid w:val="3BCB35B1"/>
    <w:rsid w:val="3D546BAD"/>
    <w:rsid w:val="431E235B"/>
    <w:rsid w:val="480829D8"/>
    <w:rsid w:val="4EB70C79"/>
    <w:rsid w:val="638E6635"/>
    <w:rsid w:val="67A73EFC"/>
    <w:rsid w:val="6C6860E7"/>
    <w:rsid w:val="73282033"/>
    <w:rsid w:val="73F23645"/>
    <w:rsid w:val="79A05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ascii="仿宋_GB2312" w:hAnsi="仿宋_GB2312" w:eastAsia="仿宋_GB2312" w:cs="仿宋_GB2312"/>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9"/>
    </w:pPr>
    <w:rPr>
      <w:rFonts w:ascii="方正小标宋简体" w:hAnsi="方正小标宋简体"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600" w:lineRule="exact"/>
      <w:outlineLvl w:val="9"/>
    </w:pPr>
    <w:rPr>
      <w:rFonts w:ascii="黑体" w:hAnsi="黑体" w:eastAsia="黑体"/>
    </w:rPr>
  </w:style>
  <w:style w:type="paragraph" w:styleId="4">
    <w:name w:val="heading 3"/>
    <w:basedOn w:val="1"/>
    <w:next w:val="1"/>
    <w:link w:val="8"/>
    <w:unhideWhenUsed/>
    <w:qFormat/>
    <w:uiPriority w:val="0"/>
    <w:pPr>
      <w:keepNext/>
      <w:keepLines/>
      <w:spacing w:beforeLines="0" w:beforeAutospacing="0" w:afterLines="0" w:afterAutospacing="0" w:line="600" w:lineRule="exact"/>
      <w:outlineLvl w:val="9"/>
    </w:pPr>
    <w:rPr>
      <w:rFonts w:eastAsia="楷体_GB2312"/>
      <w:b/>
    </w:rPr>
  </w:style>
  <w:style w:type="paragraph" w:styleId="5">
    <w:name w:val="heading 4"/>
    <w:basedOn w:val="1"/>
    <w:next w:val="1"/>
    <w:link w:val="9"/>
    <w:unhideWhenUsed/>
    <w:qFormat/>
    <w:uiPriority w:val="0"/>
    <w:pPr>
      <w:keepNext/>
      <w:keepLines/>
      <w:spacing w:beforeLines="0" w:beforeAutospacing="0" w:afterLines="0" w:afterAutospacing="0" w:line="600" w:lineRule="exact"/>
      <w:outlineLvl w:val="9"/>
    </w:pPr>
    <w:rPr>
      <w:b/>
    </w:rPr>
  </w:style>
  <w:style w:type="character" w:default="1" w:styleId="7">
    <w:name w:val="Default Paragraph Font"/>
    <w:semiHidden/>
    <w:uiPriority w:val="0"/>
    <w:rPr>
      <w:rFonts w:ascii="仿宋_GB2312" w:hAnsi="仿宋_GB2312" w:eastAsia="仿宋_GB2312"/>
      <w:sz w:val="32"/>
    </w:rPr>
  </w:style>
  <w:style w:type="table" w:default="1" w:styleId="6">
    <w:name w:val="Normal Table"/>
    <w:semiHidden/>
    <w:uiPriority w:val="0"/>
    <w:tblPr>
      <w:tblCellMar>
        <w:top w:w="0" w:type="dxa"/>
        <w:left w:w="108" w:type="dxa"/>
        <w:bottom w:w="0" w:type="dxa"/>
        <w:right w:w="108" w:type="dxa"/>
      </w:tblCellMar>
    </w:tblPr>
  </w:style>
  <w:style w:type="character" w:customStyle="1" w:styleId="8">
    <w:name w:val="标题 3 Char"/>
    <w:link w:val="4"/>
    <w:uiPriority w:val="0"/>
    <w:rPr>
      <w:rFonts w:ascii="仿宋_GB2312" w:hAnsi="仿宋_GB2312" w:eastAsia="楷体_GB2312"/>
      <w:b/>
      <w:sz w:val="32"/>
    </w:rPr>
  </w:style>
  <w:style w:type="character" w:customStyle="1" w:styleId="9">
    <w:name w:val="标题 4 Char"/>
    <w:link w:val="5"/>
    <w:qFormat/>
    <w:uiPriority w:val="0"/>
    <w:rPr>
      <w:rFonts w:ascii="仿宋_GB2312" w:hAnsi="仿宋_GB2312" w:eastAsia="仿宋_GB2312"/>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8799</Words>
  <Characters>8970</Characters>
  <Lines>0</Lines>
  <Paragraphs>0</Paragraphs>
  <TotalTime>0</TotalTime>
  <ScaleCrop>false</ScaleCrop>
  <LinksUpToDate>false</LinksUpToDate>
  <CharactersWithSpaces>9135</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2026-08-26T07:30:00Z</dcterms:created>
  <dc:creator>蹉跎</dc:creator>
  <cp:lastModifiedBy>蹉跎</cp:lastModifiedBy>
  <dcterms:modified xsi:type="dcterms:W3CDTF">2026-08-27T03:16:57Z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512A9642E1B84616A64E339D628016C0_11</vt:lpwstr>
  </property>
  <property fmtid="{D5CDD505-2E9C-101B-9397-08002B2CF9AE}" pid="4" name="KSOTemplateDocerSaveRecord">
    <vt:lpwstr>eyJoZGlkIjoiNGJhZGUwMWQ4Y2ZlY2YzZGNkNjUxNjViMDIyNGU0NTciLCJ1c2VySWQiOiI0MzEwODI4ODYifQ==</vt:lpwstr>
  </property>
</Properties>
</file>