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03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kern w:val="0"/>
          <w:sz w:val="44"/>
          <w:szCs w:val="44"/>
          <w:lang w:val="en-US" w:eastAsia="zh-CN"/>
        </w:rPr>
      </w:pPr>
      <w:bookmarkStart w:id="0" w:name="_GoBack"/>
      <w:r>
        <w:rPr>
          <w:rFonts w:hint="eastAsia" w:ascii="方正小标宋简体" w:hAnsi="方正小标宋简体" w:eastAsia="方正小标宋简体" w:cs="方正小标宋简体"/>
          <w:color w:val="000000"/>
          <w:spacing w:val="0"/>
          <w:kern w:val="0"/>
          <w:sz w:val="44"/>
          <w:szCs w:val="44"/>
          <w:lang w:val="en-US" w:eastAsia="zh-CN"/>
        </w:rPr>
        <w:t>兑现2022年-2024年度甘州区文旅产业提质增效奖补政策</w:t>
      </w:r>
      <w:bookmarkEnd w:id="0"/>
    </w:p>
    <w:p w14:paraId="64F9934B">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意见征求稿</w:t>
      </w:r>
      <w:r>
        <w:rPr>
          <w:rFonts w:hint="eastAsia" w:ascii="仿宋_GB2312" w:hAnsi="仿宋_GB2312" w:eastAsia="仿宋_GB2312" w:cs="仿宋_GB2312"/>
          <w:sz w:val="32"/>
          <w:szCs w:val="32"/>
          <w:lang w:eastAsia="zh-CN"/>
        </w:rPr>
        <w:t>）</w:t>
      </w:r>
    </w:p>
    <w:p w14:paraId="5690E239">
      <w:pPr>
        <w:jc w:val="both"/>
        <w:rPr>
          <w:rFonts w:hint="eastAsia" w:ascii="仿宋_GB2312" w:hAnsi="仿宋_GB2312" w:eastAsia="仿宋_GB2312" w:cs="仿宋_GB2312"/>
          <w:sz w:val="32"/>
          <w:szCs w:val="32"/>
          <w:lang w:val="en-US" w:eastAsia="zh-CN"/>
        </w:rPr>
      </w:pPr>
    </w:p>
    <w:p w14:paraId="27AACF87">
      <w:pPr>
        <w:pStyle w:val="4"/>
        <w:keepNext w:val="0"/>
        <w:keepLines w:val="0"/>
        <w:widowControl/>
        <w:suppressLineNumbers w:val="0"/>
        <w:ind w:left="0" w:firstLine="640"/>
      </w:pPr>
      <w:r>
        <w:rPr>
          <w:rFonts w:ascii="仿宋_GB2312" w:eastAsia="仿宋_GB2312" w:cs="仿宋_GB2312"/>
          <w:color w:val="000000"/>
          <w:sz w:val="31"/>
          <w:szCs w:val="31"/>
        </w:rPr>
        <w:t>近年来，在区委</w:t>
      </w:r>
      <w:r>
        <w:rPr>
          <w:rFonts w:hint="eastAsia" w:ascii="仿宋_GB2312" w:eastAsia="仿宋_GB2312" w:cs="仿宋_GB2312"/>
          <w:color w:val="000000"/>
          <w:sz w:val="31"/>
          <w:szCs w:val="31"/>
          <w:lang w:eastAsia="zh-CN"/>
        </w:rPr>
        <w:t>、</w:t>
      </w:r>
      <w:r>
        <w:rPr>
          <w:rFonts w:ascii="仿宋_GB2312" w:eastAsia="仿宋_GB2312" w:cs="仿宋_GB2312"/>
          <w:color w:val="000000"/>
          <w:sz w:val="31"/>
          <w:szCs w:val="31"/>
        </w:rPr>
        <w:t>区政府的坚强领导下，全区上下认真贯彻落</w:t>
      </w:r>
      <w:r>
        <w:rPr>
          <w:rFonts w:hint="eastAsia" w:ascii="仿宋_GB2312" w:eastAsia="仿宋_GB2312" w:cs="仿宋_GB2312"/>
          <w:color w:val="000000"/>
          <w:sz w:val="31"/>
          <w:szCs w:val="31"/>
        </w:rPr>
        <w:t>实党的二十大精神和习近平总书记对甘肃重要讲话重要指示批示精神，严格按照省委</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省政府“七地一屏一通道”和市委</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市政府“一屏三地”战略布局，聚焦全市聚力打造国际知名旅游目的地</w:t>
      </w:r>
      <w:r>
        <w:rPr>
          <w:rFonts w:hint="eastAsia" w:ascii="仿宋_GB2312" w:hAnsi="宋体" w:eastAsia="仿宋_GB2312" w:cs="仿宋_GB2312"/>
          <w:color w:val="000000"/>
          <w:kern w:val="0"/>
          <w:sz w:val="31"/>
          <w:szCs w:val="31"/>
          <w:lang w:val="en-US" w:eastAsia="zh-CN" w:bidi="ar"/>
        </w:rPr>
        <w:t>目标，深入实施全域旅游提质增效三年行动，全力开展重点景区</w:t>
      </w:r>
      <w:r>
        <w:rPr>
          <w:rFonts w:hint="eastAsia" w:ascii="仿宋_GB2312" w:eastAsia="仿宋_GB2312" w:cs="仿宋_GB2312"/>
          <w:color w:val="000000"/>
          <w:sz w:val="31"/>
          <w:szCs w:val="31"/>
        </w:rPr>
        <w:t>提升、精品线路打造、新兴业态培育、优质服务推进四项行动，全区文旅产业实现质的有效提升和量的快速增长，涌现出了一批发展速度快、服务质量优、社会知名度高的热点景区和优秀企业，为全区文旅产业高质量发展做出了突出贡献。</w:t>
      </w:r>
    </w:p>
    <w:p w14:paraId="04FD3B55">
      <w:pPr>
        <w:pStyle w:val="4"/>
        <w:keepNext w:val="0"/>
        <w:keepLines w:val="0"/>
        <w:widowControl/>
        <w:suppressLineNumbers w:val="0"/>
        <w:ind w:left="0" w:firstLine="640"/>
      </w:pPr>
      <w:r>
        <w:rPr>
          <w:rFonts w:hint="eastAsia" w:ascii="仿宋_GB2312" w:eastAsia="仿宋_GB2312" w:cs="仿宋_GB2312"/>
          <w:color w:val="000000"/>
          <w:sz w:val="31"/>
          <w:szCs w:val="31"/>
        </w:rPr>
        <w:t>为贯彻落实全市文化旅游发展大会暨国际知名旅游目的地建设工作推进会议精神，着力推进国际知名旅游目的地建设，激发企业干事创业热情，提振企业发展信心，激发文旅市场活力，根据中共甘州区委办公室、甘州区人民政府办公室《关于印发&lt;甘州区文旅产业提质增效奖补措施&gt;的通知》（区委办发〔2022〕28号），对 2022年—2024年符合条件的16家景区和企业兑现奖补资金 210万元。</w:t>
      </w:r>
    </w:p>
    <w:p w14:paraId="53D50EF9">
      <w:pPr>
        <w:pStyle w:val="2"/>
        <w:keepNext w:val="0"/>
        <w:keepLines w:val="0"/>
        <w:pageBreakBefore w:val="0"/>
        <w:widowControl w:val="0"/>
        <w:kinsoku/>
        <w:wordWrap/>
        <w:overflowPunct w:val="0"/>
        <w:topLinePunct w:val="0"/>
        <w:autoSpaceDE/>
        <w:autoSpaceDN/>
        <w:bidi w:val="0"/>
        <w:adjustRightInd/>
        <w:snapToGrid/>
        <w:spacing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D03AE8B">
      <w:pPr>
        <w:pStyle w:val="2"/>
        <w:keepNext w:val="0"/>
        <w:keepLines w:val="0"/>
        <w:pageBreakBefore w:val="0"/>
        <w:widowControl w:val="0"/>
        <w:kinsoku/>
        <w:wordWrap/>
        <w:overflowPunct w:val="0"/>
        <w:topLinePunct w:val="0"/>
        <w:autoSpaceDE/>
        <w:autoSpaceDN/>
        <w:bidi w:val="0"/>
        <w:adjustRightInd/>
        <w:snapToGrid/>
        <w:spacing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49AF43C">
      <w:pPr>
        <w:pStyle w:val="2"/>
        <w:keepNext w:val="0"/>
        <w:keepLines w:val="0"/>
        <w:pageBreakBefore w:val="0"/>
        <w:widowControl w:val="0"/>
        <w:kinsoku/>
        <w:wordWrap/>
        <w:overflowPunct w:val="0"/>
        <w:topLinePunct w:val="0"/>
        <w:autoSpaceDE/>
        <w:autoSpaceDN/>
        <w:bidi w:val="0"/>
        <w:adjustRightInd/>
        <w:snapToGrid/>
        <w:spacing w:after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2022年-2024年度甘州区文旅产业发展奖补名单</w:t>
      </w:r>
    </w:p>
    <w:p w14:paraId="052864A9">
      <w:pPr>
        <w:pStyle w:val="2"/>
        <w:keepNext w:val="0"/>
        <w:keepLines w:val="0"/>
        <w:pageBreakBefore w:val="0"/>
        <w:widowControl w:val="0"/>
        <w:kinsoku/>
        <w:wordWrap/>
        <w:overflowPunct w:val="0"/>
        <w:topLinePunct w:val="0"/>
        <w:autoSpaceDE/>
        <w:autoSpaceDN/>
        <w:bidi w:val="0"/>
        <w:adjustRightInd/>
        <w:snapToGrid/>
        <w:spacing w:afterLines="0" w:line="560" w:lineRule="exact"/>
        <w:ind w:firstLine="643" w:firstLineChars="200"/>
        <w:jc w:val="both"/>
        <w:textAlignment w:val="auto"/>
        <w:rPr>
          <w:rFonts w:hint="eastAsia" w:ascii="楷体_GB2312" w:hAnsi="楷体_GB2312" w:eastAsia="楷体_GB2312" w:cs="楷体_GB2312"/>
          <w:b/>
          <w:bCs/>
          <w:sz w:val="32"/>
          <w:lang w:eastAsia="zh-CN"/>
        </w:rPr>
      </w:pPr>
    </w:p>
    <w:p w14:paraId="3FB5901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仿宋_GB2312" w:hAnsi="仿宋_GB2312" w:eastAsia="仿宋_GB2312" w:cs="仿宋_GB2312"/>
          <w:b w:val="0"/>
          <w:bCs w:val="0"/>
          <w:spacing w:val="0"/>
          <w:kern w:val="2"/>
          <w:sz w:val="32"/>
          <w:szCs w:val="32"/>
          <w:lang w:val="en-US"/>
        </w:rPr>
      </w:pPr>
      <w:r>
        <w:rPr>
          <w:rFonts w:hint="eastAsia" w:ascii="仿宋_GB2312" w:hAnsi="仿宋_GB2312" w:eastAsia="仿宋_GB2312" w:cs="仿宋_GB2312"/>
          <w:b w:val="0"/>
          <w:bCs w:val="0"/>
          <w:spacing w:val="0"/>
          <w:kern w:val="2"/>
          <w:sz w:val="32"/>
          <w:szCs w:val="32"/>
          <w:lang w:val="en-US" w:eastAsia="zh-CN" w:bidi="ar"/>
        </w:rPr>
        <w:t>1.对2024年获评第三批国家级夜间文化和旅游消费集聚区的</w:t>
      </w:r>
      <w:r>
        <w:rPr>
          <w:rFonts w:hint="eastAsia" w:ascii="仿宋_GB2312" w:hAnsi="仿宋_GB2312" w:eastAsia="仿宋_GB2312" w:cs="仿宋_GB2312"/>
          <w:b/>
          <w:bCs/>
          <w:spacing w:val="0"/>
          <w:kern w:val="2"/>
          <w:sz w:val="32"/>
          <w:szCs w:val="32"/>
          <w:lang w:val="en-US" w:eastAsia="zh-CN" w:bidi="ar"/>
        </w:rPr>
        <w:t>张掖市甘泉文化街区</w:t>
      </w:r>
      <w:r>
        <w:rPr>
          <w:rFonts w:hint="eastAsia" w:ascii="仿宋_GB2312" w:hAnsi="仿宋_GB2312" w:eastAsia="仿宋_GB2312" w:cs="仿宋_GB2312"/>
          <w:b w:val="0"/>
          <w:bCs w:val="0"/>
          <w:spacing w:val="0"/>
          <w:kern w:val="2"/>
          <w:sz w:val="32"/>
          <w:szCs w:val="32"/>
          <w:lang w:val="en-US" w:eastAsia="zh-CN" w:bidi="ar"/>
        </w:rPr>
        <w:t>奖励资金100万元；</w:t>
      </w:r>
    </w:p>
    <w:p w14:paraId="15C2C216">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val="en-US" w:eastAsia="zh-CN" w:bidi="ar"/>
        </w:rPr>
        <w:t>2.对2023年获评甘肃省级旅游休闲街区的</w:t>
      </w:r>
      <w:r>
        <w:rPr>
          <w:rFonts w:hint="eastAsia" w:ascii="仿宋_GB2312" w:hAnsi="仿宋_GB2312" w:eastAsia="仿宋_GB2312" w:cs="仿宋_GB2312"/>
          <w:b/>
          <w:bCs/>
          <w:spacing w:val="0"/>
          <w:kern w:val="2"/>
          <w:sz w:val="32"/>
          <w:szCs w:val="32"/>
          <w:lang w:val="en-US" w:eastAsia="zh-CN" w:bidi="ar"/>
        </w:rPr>
        <w:t>张掖市甘州区万寿商业街区</w:t>
      </w:r>
      <w:r>
        <w:rPr>
          <w:rFonts w:hint="eastAsia" w:ascii="仿宋_GB2312" w:hAnsi="仿宋_GB2312" w:eastAsia="仿宋_GB2312" w:cs="仿宋_GB2312"/>
          <w:b w:val="0"/>
          <w:bCs w:val="0"/>
          <w:spacing w:val="0"/>
          <w:kern w:val="2"/>
          <w:sz w:val="32"/>
          <w:szCs w:val="32"/>
          <w:lang w:val="en-US" w:eastAsia="zh-CN" w:bidi="ar"/>
        </w:rPr>
        <w:t>奖励资金20万元；</w:t>
      </w:r>
    </w:p>
    <w:p w14:paraId="32094F05">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val="en-US" w:eastAsia="zh-CN" w:bidi="ar"/>
        </w:rPr>
        <w:t>3.对</w:t>
      </w:r>
      <w:r>
        <w:rPr>
          <w:rFonts w:hint="eastAsia" w:ascii="仿宋_GB2312" w:hAnsi="仿宋_GB2312" w:eastAsia="仿宋_GB2312" w:cs="仿宋_GB2312"/>
          <w:b w:val="0"/>
          <w:bCs w:val="0"/>
          <w:spacing w:val="0"/>
          <w:kern w:val="2"/>
          <w:sz w:val="32"/>
          <w:szCs w:val="32"/>
        </w:rPr>
        <w:t>2022年获评国家4A级旅游景区</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张掖国家沙漠体育公园</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资金20万元</w:t>
      </w:r>
      <w:r>
        <w:rPr>
          <w:rFonts w:hint="eastAsia" w:ascii="仿宋_GB2312" w:hAnsi="仿宋_GB2312" w:eastAsia="仿宋_GB2312" w:cs="仿宋_GB2312"/>
          <w:b w:val="0"/>
          <w:bCs w:val="0"/>
          <w:spacing w:val="0"/>
          <w:kern w:val="2"/>
          <w:sz w:val="32"/>
          <w:szCs w:val="32"/>
          <w:lang w:eastAsia="zh-CN"/>
        </w:rPr>
        <w:t>；</w:t>
      </w:r>
    </w:p>
    <w:p w14:paraId="34F3BD66">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val="en-US" w:eastAsia="zh-CN" w:bidi="ar"/>
        </w:rPr>
        <w:t>4.对</w:t>
      </w:r>
      <w:r>
        <w:rPr>
          <w:rFonts w:hint="eastAsia" w:ascii="仿宋_GB2312" w:hAnsi="仿宋_GB2312" w:eastAsia="仿宋_GB2312" w:cs="仿宋_GB2312"/>
          <w:b w:val="0"/>
          <w:bCs w:val="0"/>
          <w:spacing w:val="0"/>
          <w:kern w:val="2"/>
          <w:sz w:val="32"/>
          <w:szCs w:val="32"/>
        </w:rPr>
        <w:t>2022年获评甘肃省体育旅游示范基地</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张掖芦水湾旅游度假区</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资金20万元</w:t>
      </w:r>
      <w:r>
        <w:rPr>
          <w:rFonts w:hint="eastAsia" w:ascii="仿宋_GB2312" w:hAnsi="仿宋_GB2312" w:eastAsia="仿宋_GB2312" w:cs="仿宋_GB2312"/>
          <w:b w:val="0"/>
          <w:bCs w:val="0"/>
          <w:spacing w:val="0"/>
          <w:kern w:val="2"/>
          <w:sz w:val="32"/>
          <w:szCs w:val="32"/>
          <w:lang w:eastAsia="zh-CN"/>
        </w:rPr>
        <w:t>；</w:t>
      </w:r>
    </w:p>
    <w:p w14:paraId="082A6C6B">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val="en-US" w:eastAsia="zh-CN" w:bidi="ar"/>
        </w:rPr>
        <w:t>5.对</w:t>
      </w:r>
      <w:r>
        <w:rPr>
          <w:rFonts w:hint="eastAsia" w:ascii="仿宋_GB2312" w:hAnsi="仿宋_GB2312" w:eastAsia="仿宋_GB2312" w:cs="仿宋_GB2312"/>
          <w:b w:val="0"/>
          <w:bCs w:val="0"/>
          <w:spacing w:val="0"/>
          <w:kern w:val="2"/>
          <w:sz w:val="32"/>
          <w:szCs w:val="32"/>
        </w:rPr>
        <w:t>获评国家3A级旅游景区</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张掖市博物馆、张掖黑河生态景区、西大湖湿地旅游景区、水云乡生态景区、张掖市速展七彩田园旅游景区</w:t>
      </w:r>
      <w:r>
        <w:rPr>
          <w:rFonts w:hint="eastAsia" w:ascii="仿宋_GB2312" w:hAnsi="仿宋_GB2312" w:eastAsia="仿宋_GB2312" w:cs="仿宋_GB2312"/>
          <w:b w:val="0"/>
          <w:bCs w:val="0"/>
          <w:spacing w:val="0"/>
          <w:kern w:val="2"/>
          <w:sz w:val="32"/>
          <w:szCs w:val="32"/>
        </w:rPr>
        <w:t>各</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资金5万元</w:t>
      </w:r>
      <w:r>
        <w:rPr>
          <w:rFonts w:hint="eastAsia" w:ascii="仿宋_GB2312" w:hAnsi="仿宋_GB2312" w:eastAsia="仿宋_GB2312" w:cs="仿宋_GB2312"/>
          <w:b w:val="0"/>
          <w:bCs w:val="0"/>
          <w:spacing w:val="0"/>
          <w:kern w:val="2"/>
          <w:sz w:val="32"/>
          <w:szCs w:val="32"/>
          <w:lang w:eastAsia="zh-CN"/>
        </w:rPr>
        <w:t>；</w:t>
      </w:r>
    </w:p>
    <w:p w14:paraId="23ACA39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rPr>
      </w:pPr>
      <w:r>
        <w:rPr>
          <w:rFonts w:hint="eastAsia" w:ascii="仿宋_GB2312" w:hAnsi="仿宋_GB2312" w:eastAsia="仿宋_GB2312" w:cs="仿宋_GB2312"/>
          <w:b w:val="0"/>
          <w:bCs w:val="0"/>
          <w:spacing w:val="0"/>
          <w:kern w:val="2"/>
          <w:sz w:val="32"/>
          <w:szCs w:val="32"/>
          <w:lang w:val="en-US" w:eastAsia="zh-CN" w:bidi="ar"/>
        </w:rPr>
        <w:t>6.对获得“2023年中国特色旅游商品大赛”金奖的</w:t>
      </w:r>
      <w:r>
        <w:rPr>
          <w:rFonts w:hint="eastAsia" w:ascii="仿宋_GB2312" w:hAnsi="仿宋_GB2312" w:eastAsia="仿宋_GB2312" w:cs="仿宋_GB2312"/>
          <w:b/>
          <w:bCs/>
          <w:spacing w:val="0"/>
          <w:kern w:val="2"/>
          <w:sz w:val="32"/>
          <w:szCs w:val="32"/>
          <w:lang w:val="en-US" w:eastAsia="zh-CN" w:bidi="ar"/>
        </w:rPr>
        <w:t>张掖市甘州区巧手文化艺术有限公司</w:t>
      </w:r>
      <w:r>
        <w:rPr>
          <w:rFonts w:hint="eastAsia" w:ascii="仿宋_GB2312" w:hAnsi="仿宋_GB2312" w:eastAsia="仿宋_GB2312" w:cs="仿宋_GB2312"/>
          <w:b w:val="0"/>
          <w:bCs w:val="0"/>
          <w:spacing w:val="0"/>
          <w:kern w:val="2"/>
          <w:sz w:val="32"/>
          <w:szCs w:val="32"/>
          <w:lang w:val="en-US" w:eastAsia="zh-CN" w:bidi="ar"/>
        </w:rPr>
        <w:t>奖励资金5万元；</w:t>
      </w:r>
    </w:p>
    <w:p w14:paraId="565F02C2">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val="en-US" w:eastAsia="zh-CN" w:bidi="ar"/>
        </w:rPr>
        <w:t>7.对</w:t>
      </w:r>
      <w:r>
        <w:rPr>
          <w:rFonts w:hint="eastAsia" w:ascii="仿宋_GB2312" w:hAnsi="仿宋_GB2312" w:eastAsia="仿宋_GB2312" w:cs="仿宋_GB2312"/>
          <w:b w:val="0"/>
          <w:bCs w:val="0"/>
          <w:spacing w:val="0"/>
          <w:kern w:val="2"/>
          <w:sz w:val="32"/>
          <w:szCs w:val="32"/>
        </w:rPr>
        <w:t>获得“2023年中国特色旅游商品大赛”银奖和“2024年中国特色旅游商品大赛”铜奖</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张掖市传世经典文化发展有限公司</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资金4万元</w:t>
      </w:r>
      <w:r>
        <w:rPr>
          <w:rFonts w:hint="eastAsia" w:ascii="仿宋_GB2312" w:hAnsi="仿宋_GB2312" w:eastAsia="仿宋_GB2312" w:cs="仿宋_GB2312"/>
          <w:b w:val="0"/>
          <w:bCs w:val="0"/>
          <w:spacing w:val="0"/>
          <w:kern w:val="2"/>
          <w:sz w:val="32"/>
          <w:szCs w:val="32"/>
          <w:lang w:eastAsia="zh-CN"/>
        </w:rPr>
        <w:t>；</w:t>
      </w:r>
    </w:p>
    <w:p w14:paraId="529ABBF8">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val="en-US" w:eastAsia="zh-CN" w:bidi="ar"/>
        </w:rPr>
        <w:t>8.对</w:t>
      </w:r>
      <w:r>
        <w:rPr>
          <w:rFonts w:hint="eastAsia" w:ascii="仿宋_GB2312" w:hAnsi="仿宋_GB2312" w:eastAsia="仿宋_GB2312" w:cs="仿宋_GB2312"/>
          <w:b w:val="0"/>
          <w:bCs w:val="0"/>
          <w:spacing w:val="0"/>
          <w:kern w:val="2"/>
          <w:sz w:val="32"/>
          <w:szCs w:val="32"/>
        </w:rPr>
        <w:t>获评四星级农家乐</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筑心小院农家乐、老树村农家乐、润庭苑农家乐</w:t>
      </w:r>
      <w:r>
        <w:rPr>
          <w:rFonts w:hint="eastAsia" w:ascii="仿宋_GB2312" w:hAnsi="仿宋_GB2312" w:eastAsia="仿宋_GB2312" w:cs="仿宋_GB2312"/>
          <w:b w:val="0"/>
          <w:bCs w:val="0"/>
          <w:spacing w:val="0"/>
          <w:kern w:val="2"/>
          <w:sz w:val="32"/>
          <w:szCs w:val="32"/>
        </w:rPr>
        <w:t>各</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资金4万元</w:t>
      </w:r>
      <w:r>
        <w:rPr>
          <w:rFonts w:hint="eastAsia" w:ascii="仿宋_GB2312" w:hAnsi="仿宋_GB2312" w:eastAsia="仿宋_GB2312" w:cs="仿宋_GB2312"/>
          <w:b w:val="0"/>
          <w:bCs w:val="0"/>
          <w:spacing w:val="0"/>
          <w:kern w:val="2"/>
          <w:sz w:val="32"/>
          <w:szCs w:val="32"/>
          <w:lang w:eastAsia="zh-CN"/>
        </w:rPr>
        <w:t>；</w:t>
      </w:r>
    </w:p>
    <w:p w14:paraId="582D1C0E">
      <w:pPr>
        <w:pStyle w:val="5"/>
        <w:keepNext w:val="0"/>
        <w:keepLines w:val="0"/>
        <w:pageBreakBefore w:val="0"/>
        <w:widowControl w:val="0"/>
        <w:suppressLineNumbers w:val="0"/>
        <w:kinsoku/>
        <w:wordWrap/>
        <w:overflowPunct w:val="0"/>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val="en-US" w:eastAsia="zh-CN" w:bidi="ar"/>
        </w:rPr>
        <w:t>9.对</w:t>
      </w:r>
      <w:r>
        <w:rPr>
          <w:rFonts w:hint="eastAsia" w:ascii="仿宋_GB2312" w:hAnsi="仿宋_GB2312" w:eastAsia="仿宋_GB2312" w:cs="仿宋_GB2312"/>
          <w:b w:val="0"/>
          <w:bCs w:val="0"/>
          <w:spacing w:val="0"/>
          <w:kern w:val="2"/>
          <w:sz w:val="32"/>
          <w:szCs w:val="32"/>
        </w:rPr>
        <w:t>获评全国丙级旅游民宿</w:t>
      </w:r>
      <w:r>
        <w:rPr>
          <w:rFonts w:hint="eastAsia" w:ascii="仿宋_GB2312" w:hAnsi="仿宋_GB2312" w:eastAsia="仿宋_GB2312" w:cs="仿宋_GB2312"/>
          <w:b w:val="0"/>
          <w:bCs w:val="0"/>
          <w:spacing w:val="0"/>
          <w:kern w:val="2"/>
          <w:sz w:val="32"/>
          <w:szCs w:val="32"/>
          <w:lang w:eastAsia="zh-CN"/>
        </w:rPr>
        <w:t>的</w:t>
      </w:r>
      <w:r>
        <w:rPr>
          <w:rFonts w:hint="eastAsia" w:ascii="仿宋_GB2312" w:hAnsi="仿宋_GB2312" w:eastAsia="仿宋_GB2312" w:cs="仿宋_GB2312"/>
          <w:b/>
          <w:bCs/>
          <w:spacing w:val="0"/>
          <w:kern w:val="2"/>
          <w:sz w:val="32"/>
          <w:szCs w:val="32"/>
          <w:lang w:val="en-US" w:eastAsia="zh-CN" w:bidi="ar"/>
        </w:rPr>
        <w:t>甘州区一隅民宿、甘州区梅华坞民宿客栈</w:t>
      </w:r>
      <w:r>
        <w:rPr>
          <w:rFonts w:hint="eastAsia" w:ascii="仿宋_GB2312" w:hAnsi="仿宋_GB2312" w:eastAsia="仿宋_GB2312" w:cs="仿宋_GB2312"/>
          <w:b w:val="0"/>
          <w:bCs w:val="0"/>
          <w:spacing w:val="0"/>
          <w:kern w:val="2"/>
          <w:sz w:val="32"/>
          <w:szCs w:val="32"/>
        </w:rPr>
        <w:t>各</w:t>
      </w:r>
      <w:r>
        <w:rPr>
          <w:rFonts w:hint="eastAsia" w:ascii="仿宋_GB2312" w:hAnsi="仿宋_GB2312" w:eastAsia="仿宋_GB2312" w:cs="仿宋_GB2312"/>
          <w:b w:val="0"/>
          <w:bCs w:val="0"/>
          <w:spacing w:val="0"/>
          <w:kern w:val="2"/>
          <w:sz w:val="32"/>
          <w:szCs w:val="32"/>
          <w:lang w:val="en-US" w:eastAsia="zh-CN"/>
        </w:rPr>
        <w:t>奖励</w:t>
      </w:r>
      <w:r>
        <w:rPr>
          <w:rFonts w:hint="eastAsia" w:ascii="仿宋_GB2312" w:hAnsi="仿宋_GB2312" w:eastAsia="仿宋_GB2312" w:cs="仿宋_GB2312"/>
          <w:b w:val="0"/>
          <w:bCs w:val="0"/>
          <w:spacing w:val="0"/>
          <w:kern w:val="2"/>
          <w:sz w:val="32"/>
          <w:szCs w:val="32"/>
        </w:rPr>
        <w:t>资金2万元。</w:t>
      </w:r>
    </w:p>
    <w:p w14:paraId="1C8C9931">
      <w:pPr>
        <w:pStyle w:val="2"/>
        <w:keepNext w:val="0"/>
        <w:keepLines w:val="0"/>
        <w:pageBreakBefore w:val="0"/>
        <w:widowControl w:val="0"/>
        <w:kinsoku/>
        <w:wordWrap/>
        <w:overflowPunct w:val="0"/>
        <w:topLinePunct w:val="0"/>
        <w:autoSpaceDE/>
        <w:autoSpaceDN/>
        <w:bidi w:val="0"/>
        <w:adjustRightInd/>
        <w:snapToGrid/>
        <w:spacing w:afterLines="0" w:line="560" w:lineRule="exact"/>
        <w:ind w:firstLine="640" w:firstLineChars="200"/>
        <w:jc w:val="both"/>
        <w:textAlignment w:val="auto"/>
        <w:rPr>
          <w:rFonts w:hint="eastAsia" w:cs="仿宋_GB2312"/>
          <w:sz w:val="32"/>
          <w:lang w:val="en-US" w:eastAsia="zh-CN"/>
        </w:rPr>
      </w:pPr>
    </w:p>
    <w:p w14:paraId="405D46E2"/>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533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9D2958">
                          <w:pPr>
                            <w:pStyle w:val="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369D2958">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B70DB"/>
    <w:rsid w:val="02136CF5"/>
    <w:rsid w:val="092B70DB"/>
    <w:rsid w:val="2B127CE2"/>
    <w:rsid w:val="5ED07C0E"/>
    <w:rsid w:val="75CB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仿宋_GB2312" w:hAns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1"/>
    <w:qFormat/>
    <w:uiPriority w:val="99"/>
    <w:pPr>
      <w:ind w:firstLine="420" w:firstLineChars="200"/>
    </w:pPr>
    <w:rPr>
      <w:rFonts w:ascii="Times New Roman" w:hAnsi="Times New Roman"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865</Words>
  <Characters>929</Characters>
  <Lines>0</Lines>
  <Paragraphs>0</Paragraphs>
  <TotalTime>2</TotalTime>
  <ScaleCrop>false</ScaleCrop>
  <LinksUpToDate>false</LinksUpToDate>
  <CharactersWithSpaces>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2025-06-24T07:05:00Z</dcterms:created>
  <dc:creator>小舍</dc:creator>
  <cp:lastModifiedBy>#^_^#</cp:lastModifiedBy>
  <dcterms:modified xsi:type="dcterms:W3CDTF">2025-06-25T08:01:28Z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C52D8FF9F62B43D0B696C303B014CF93_11</vt:lpwstr>
  </property>
  <property fmtid="{D5CDD505-2E9C-101B-9397-08002B2CF9AE}" pid="4" name="KSOTemplateDocerSaveRecord">
    <vt:lpwstr>eyJoZGlkIjoiYTZhMjcyNjljMDY0YWEwODYxZjc1YTg4MzA2YjgzNjIiLCJ1c2VySWQiOiI1NDk5NjM3NzgifQ==</vt:lpwstr>
  </property>
</Properties>
</file>