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08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3E48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2BC0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4AEB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BF72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0C88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A87C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甘州区计划生育服务站</w:t>
      </w:r>
    </w:p>
    <w:p w14:paraId="4ADD6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预算公开情况说明</w:t>
      </w:r>
    </w:p>
    <w:p w14:paraId="36A9BA8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9DE10C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2AD771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2321AF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F7323F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CF2451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233EF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9C634A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1D5DE7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79BA94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5AB0C3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905032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0DFC7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3" w:firstLineChars="200"/>
        <w:jc w:val="center"/>
        <w:textAlignment w:val="auto"/>
        <w:rPr>
          <w:rStyle w:val="9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E250FA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0338322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7388A3C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DADB722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655A118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部门基本概况</w:t>
      </w:r>
    </w:p>
    <w:p w14:paraId="3E9D825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一、部门职责</w:t>
      </w:r>
    </w:p>
    <w:p w14:paraId="37B9F1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5A52793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年部门预算情况说明</w:t>
      </w:r>
    </w:p>
    <w:p w14:paraId="7BDE89A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 w14:paraId="6D5F86A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  <w:bookmarkStart w:id="0" w:name="_GoBack"/>
      <w:bookmarkEnd w:id="0"/>
    </w:p>
    <w:p w14:paraId="322FFF0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2AFD7B5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 w14:paraId="6DC2460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 w14:paraId="411A6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 w14:paraId="1ECCACC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 w14:paraId="7E10A25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 w14:paraId="09F4C5C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 w14:paraId="1BECE04D">
      <w:pPr>
        <w:spacing w:line="560" w:lineRule="exact"/>
        <w:ind w:firstLine="602" w:firstLineChars="2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附件：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年部门预算公开表</w:t>
      </w:r>
    </w:p>
    <w:p w14:paraId="500795E0">
      <w:pPr>
        <w:spacing w:line="560" w:lineRule="exact"/>
        <w:ind w:firstLine="1506" w:firstLineChars="5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部门整体支出绩效目标表和项目支出绩效目标表</w:t>
      </w:r>
    </w:p>
    <w:p w14:paraId="076A1C7D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EEE15C7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33D219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both"/>
        <w:textAlignment w:val="auto"/>
        <w:rPr>
          <w:rFonts w:ascii="宋体" w:hAnsi="宋体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前言</w:t>
      </w:r>
    </w:p>
    <w:p w14:paraId="53738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32372C3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职责</w:t>
      </w:r>
    </w:p>
    <w:p w14:paraId="0649474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甘州区计划生育服务站，始建于1981年，事业性质，副科级建制。甘州区计划生育服务站是甘州区卫生健康局下属单位。主要从事放取环、人流、引产、结扎、皮埋、环孕检等计划生育技术服务，国家免费孕前优生健康检查、生殖道感染疾病、乳腺病、不孕不育症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诊治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业务。同时负责全区人口和计划生育政策、法律法规、生育节育、生殖保健及有关人口知识等的宣传教育工作，及全区各乡镇计划生育服务所人员培训、技术指导、免费避孕药具发放等工作。二〇一八年一月，根据甘州区政府第三十二次常务会议纪要精神，甘州区妇幼保健院和甘州区计划生育服务站合并，甘州区妇幼保健院加挂甘州区计划生育服务站牌子。</w:t>
      </w:r>
    </w:p>
    <w:p w14:paraId="0C7F16E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机构设置情况</w:t>
      </w:r>
    </w:p>
    <w:p w14:paraId="5A2A2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1AAED88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甘州区计划生育服务站设有计划生育科、健康教育科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9FC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50D79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29008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1550F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394ACC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收支总体情况</w:t>
      </w:r>
    </w:p>
    <w:p w14:paraId="548FD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部门收支总预算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194.69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元。按照综合预算的原则，单位所有收入和支出均纳入部门预算管理。收入包括：一般公共预算拨款收入；支出包括：社会保障和就业支出、卫生健康支出、住房保障支出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E564B48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3" w:firstLineChars="200"/>
        <w:jc w:val="left"/>
        <w:textAlignment w:val="auto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收入预算</w:t>
      </w:r>
    </w:p>
    <w:p w14:paraId="0B1BFF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194.69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万元（详见单位预算公开表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1,2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）。当年的财政拨款包括：一般公共预算收入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194.69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万元，占100%。政府性基金预算收入0万元。</w:t>
      </w:r>
    </w:p>
    <w:p w14:paraId="26373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03C91D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194.69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万元（详见单位预算公开表3）。其中：基本支出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194.69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万元，占100%。</w:t>
      </w:r>
    </w:p>
    <w:p w14:paraId="5B7966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四、一般公共预算情况</w:t>
      </w:r>
    </w:p>
    <w:p w14:paraId="6ED65B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一般公共预算当年支出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194.69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万元，包括：社会保障和就业支出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27.53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万元、卫生健康支出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153.08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万元、住房保障支出（住房公积金）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14.07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万元。具体安排情况如下（详见单位预算公开表4,5,6,7）</w:t>
      </w:r>
    </w:p>
    <w:p w14:paraId="3AA180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（一）基本支出</w:t>
      </w:r>
    </w:p>
    <w:p w14:paraId="5653D5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基本支出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194.69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比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2.88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万元，提高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shd w:val="clear" w:color="auto" w:fill="auto"/>
          <w:lang w:val="en-US" w:eastAsia="zh-CN"/>
        </w:rPr>
        <w:t>主要原因是人员经费增加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F5FF4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其中：人员经费支出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183.4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包括：基本工资、津贴补贴、奖金、绩效工资、机关事业单位基本养老保险缴费、职业年金缴费、职工基本医疗保险缴费、公务员医疗补助缴费、其他社会保障缴费、住房公积金、医疗费、医疗费补助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生活补助、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其他对个人和家庭的补助等。</w:t>
      </w:r>
    </w:p>
    <w:p w14:paraId="55D374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公用经费支出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11.29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万元，主要包括：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福利费、工会经费、办公费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 w14:paraId="746827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（二）项目支出</w:t>
      </w:r>
    </w:p>
    <w:p w14:paraId="3AD831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一般公共预算拨款项目支出预算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比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预算增加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Calibri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22C4D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（三）支出功能分类说明</w:t>
      </w:r>
    </w:p>
    <w:p w14:paraId="1A692A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2026年预算数为27.53元，比2025年预算增加2.36万元，主要原因是人员经费增加。</w:t>
      </w:r>
    </w:p>
    <w:p w14:paraId="6C93C7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卫生健康支出2026年预算为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1040.26万元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，比2025年预算增加5.02万元，主要原因是人员经费增加。</w:t>
      </w:r>
    </w:p>
    <w:p w14:paraId="2BA20C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住房保障支出2026年预算数为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85.25万元，比2025年预算减少4.51万元，主要原因是财政拨款削减。</w:t>
      </w:r>
    </w:p>
    <w:p w14:paraId="1386C0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五、部门一般公共预算财政拨款“三公”经费、培训费、会议费等情况</w:t>
      </w:r>
    </w:p>
    <w:p w14:paraId="7910A4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（一）“三公”经费情况说明</w:t>
      </w:r>
    </w:p>
    <w:p w14:paraId="0CDA6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“三公”经费预算0万元，较2025年预算增加0万元。</w:t>
      </w:r>
    </w:p>
    <w:p w14:paraId="5D1D0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1.因公出国（境）费用0万元，较2025年预算增加0万元，增长0%，与2025年持平。</w:t>
      </w:r>
    </w:p>
    <w:p w14:paraId="7C27E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2.公务接待费0万元，较2025年预算增加0万元，增长0%，与2025年持平。</w:t>
      </w:r>
    </w:p>
    <w:p w14:paraId="16484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3.公务用车购置及运行维护费 0万元（其中：公务用车购置费0万元，公务用车运行维护费 0万元），较2025年预算增加0万元，增长0%，与2025年持平。</w:t>
      </w:r>
    </w:p>
    <w:p w14:paraId="2689D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（二）培训费预算情况说明</w:t>
      </w:r>
    </w:p>
    <w:p w14:paraId="48CEFC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4.培训费0万元，与2025年一致。</w:t>
      </w:r>
    </w:p>
    <w:p w14:paraId="136244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（三）会议费预算情况说明</w:t>
      </w:r>
    </w:p>
    <w:p w14:paraId="4DF287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5.会议费0万元，与2025年一致。</w:t>
      </w:r>
    </w:p>
    <w:p w14:paraId="09A726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六、一般公共预算财政拨款机关运行经费情况</w:t>
      </w:r>
    </w:p>
    <w:p w14:paraId="6AF17B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2026年一般公共预算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机关运行费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与2025年一致。</w:t>
      </w:r>
    </w:p>
    <w:p w14:paraId="09F0D0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七、政府采购安排情况</w:t>
      </w:r>
    </w:p>
    <w:p w14:paraId="2351D7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2026年部门政府采购预算0万元，与2025年一致。</w:t>
      </w:r>
    </w:p>
    <w:p w14:paraId="3A9C14CE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国有资产占用情况</w:t>
      </w:r>
    </w:p>
    <w:p w14:paraId="52DDA88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上年末固定资产金额为224.77万元。其中：办公用房0平方米，价值0万元。部门及所属预算单位共有公务用车1辆，价值15.39万元。</w:t>
      </w:r>
    </w:p>
    <w:p w14:paraId="5CBAFD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九、其他重要事项情况说明</w:t>
      </w:r>
    </w:p>
    <w:p w14:paraId="71465B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（一）政府性基金预算支出情况</w:t>
      </w:r>
    </w:p>
    <w:p w14:paraId="477C8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部门2026年无政府性基金预算支出预算，政府性基金预算支出情况表为空表。</w:t>
      </w:r>
    </w:p>
    <w:p w14:paraId="0415B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27188D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楷体_GB2312" w:hAnsi="楷体" w:eastAsia="楷体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" w:eastAsia="楷体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部门2026年无非税收入。</w:t>
      </w:r>
    </w:p>
    <w:p w14:paraId="14083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373AE1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楷体_GB2312" w:hAnsi="楷体" w:eastAsia="楷体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本部门2026年无重点项目。</w:t>
      </w:r>
    </w:p>
    <w:p w14:paraId="5B288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71975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无转移支付预算安排，管理转移支付表为空表。</w:t>
      </w:r>
    </w:p>
    <w:p w14:paraId="67517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（五）国有资本经营预算支出情况</w:t>
      </w:r>
    </w:p>
    <w:p w14:paraId="249C8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Fonts w:hint="eastAsia" w:ascii="仿宋_GB2312" w:hAnsi="楷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未安排预算，国有资本经营预算支出情况表为空表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62D0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十、预算绩效管理情况</w:t>
      </w:r>
    </w:p>
    <w:p w14:paraId="045B1E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（一）2026年预算绩效管理工作情况</w:t>
      </w:r>
    </w:p>
    <w:p w14:paraId="0F3BB4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  </w:t>
      </w:r>
    </w:p>
    <w:p w14:paraId="29354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2025年度，按照“谁申请资金，谁设置目标”的原则，纳入部门预算管理的单位整体支出和项目支出绩效目标1个，按规定随年度预算一并公开项目1个，公开率为100%。</w:t>
      </w:r>
    </w:p>
    <w:p w14:paraId="2900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占本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项目的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%。截至10月底，如期完成预算执行和绩效目标指标值的项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目2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。“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双监控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”未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发现问题。</w:t>
      </w:r>
    </w:p>
    <w:p w14:paraId="7F678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</w:p>
    <w:p w14:paraId="350617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年度绩效运行监控、绩效自评等情况，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个，增长率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个。</w:t>
      </w:r>
    </w:p>
    <w:p w14:paraId="4A9DF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年绩效目标编制情况</w:t>
      </w:r>
    </w:p>
    <w:p w14:paraId="0E2F9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年，纳入部门预算绩效目标管理的项目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个。其中，部门整体支出绩效目标围绕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基本运行、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部门管理、履职效果、能力建设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个维度，设置二级指标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个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各项绩效目标内容指向明确、细化量化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合理可行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符合规定的格式要求。</w:t>
      </w:r>
    </w:p>
    <w:p w14:paraId="5E59D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6993D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6F511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38BB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72D19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54CD3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3793E6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51866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36CA2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6EC9D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D061B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textAlignment w:val="auto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</w:p>
    <w:p w14:paraId="4ACD257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840" w:firstLineChars="1200"/>
        <w:textAlignment w:val="auto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甘州区计划生育服务站                           </w:t>
      </w:r>
    </w:p>
    <w:p w14:paraId="26349C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480" w:firstLineChars="1400"/>
        <w:textAlignment w:val="auto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2026年2月6日</w:t>
      </w:r>
    </w:p>
    <w:p w14:paraId="0B7A4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69464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21A06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15045C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1FD362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5AFD70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AC5E1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7E854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附件：</w:t>
      </w:r>
    </w:p>
    <w:p w14:paraId="25DD9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1.甘州区计划生育服务站2026年部门预算公开表</w:t>
      </w:r>
    </w:p>
    <w:p w14:paraId="6ACC0E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contextualSpacing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2.甘州区计划生育服务2026年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整体支出绩效目标及预算项目绩效目标表</w:t>
      </w:r>
    </w:p>
    <w:p w14:paraId="33E5B0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5E5271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589C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+F6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IDFont+F4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1143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9DF510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E55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5210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C5210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5BC18"/>
    <w:multiLevelType w:val="singleLevel"/>
    <w:tmpl w:val="8005BC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3EA3BD"/>
    <w:multiLevelType w:val="singleLevel"/>
    <w:tmpl w:val="D03EA3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F3105D"/>
    <w:multiLevelType w:val="singleLevel"/>
    <w:tmpl w:val="EBF3105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3ZTY1MmNhZDdkYzVmNDdkNjRlOWM4Y2IyY2I0ZTUifQ=="/>
  </w:docVars>
  <w:rsids>
    <w:rsidRoot w:val="00C6790F"/>
    <w:rsid w:val="003B2A7B"/>
    <w:rsid w:val="00411E6A"/>
    <w:rsid w:val="00627E6B"/>
    <w:rsid w:val="00C12DE3"/>
    <w:rsid w:val="00C6790F"/>
    <w:rsid w:val="00EC145B"/>
    <w:rsid w:val="010A478A"/>
    <w:rsid w:val="02A824AD"/>
    <w:rsid w:val="037E0C6E"/>
    <w:rsid w:val="038B1487"/>
    <w:rsid w:val="04403C12"/>
    <w:rsid w:val="04533824"/>
    <w:rsid w:val="04D255BF"/>
    <w:rsid w:val="062E17BA"/>
    <w:rsid w:val="06532730"/>
    <w:rsid w:val="066A1827"/>
    <w:rsid w:val="073E3EF6"/>
    <w:rsid w:val="07C37909"/>
    <w:rsid w:val="08000695"/>
    <w:rsid w:val="087E378B"/>
    <w:rsid w:val="08BF5E5A"/>
    <w:rsid w:val="0A883567"/>
    <w:rsid w:val="0AF81AF7"/>
    <w:rsid w:val="0B352DDB"/>
    <w:rsid w:val="0C8D16BA"/>
    <w:rsid w:val="0CE045F1"/>
    <w:rsid w:val="0D046532"/>
    <w:rsid w:val="0D7A4CE0"/>
    <w:rsid w:val="0DE16873"/>
    <w:rsid w:val="0E097B78"/>
    <w:rsid w:val="0F20786F"/>
    <w:rsid w:val="0FF04275"/>
    <w:rsid w:val="0FF7412C"/>
    <w:rsid w:val="102B1FE2"/>
    <w:rsid w:val="109313FA"/>
    <w:rsid w:val="10A82E9E"/>
    <w:rsid w:val="10D43D46"/>
    <w:rsid w:val="112F78F5"/>
    <w:rsid w:val="11934328"/>
    <w:rsid w:val="11CE710E"/>
    <w:rsid w:val="125A3098"/>
    <w:rsid w:val="12831123"/>
    <w:rsid w:val="12BD590A"/>
    <w:rsid w:val="13B65D80"/>
    <w:rsid w:val="15252D2C"/>
    <w:rsid w:val="15286DC6"/>
    <w:rsid w:val="15AC3C0A"/>
    <w:rsid w:val="16BC60CF"/>
    <w:rsid w:val="18EE70D9"/>
    <w:rsid w:val="19C15306"/>
    <w:rsid w:val="19DD358D"/>
    <w:rsid w:val="1A9C26B3"/>
    <w:rsid w:val="1ADA4D76"/>
    <w:rsid w:val="1AED4234"/>
    <w:rsid w:val="1B6A434C"/>
    <w:rsid w:val="1BC872C4"/>
    <w:rsid w:val="1C093B64"/>
    <w:rsid w:val="1CA26099"/>
    <w:rsid w:val="1CBF2475"/>
    <w:rsid w:val="1D1B1A23"/>
    <w:rsid w:val="1D322C47"/>
    <w:rsid w:val="1D554B87"/>
    <w:rsid w:val="1D7C7FB5"/>
    <w:rsid w:val="1FF73CD4"/>
    <w:rsid w:val="20914128"/>
    <w:rsid w:val="20DA787E"/>
    <w:rsid w:val="216B35C9"/>
    <w:rsid w:val="21C30312"/>
    <w:rsid w:val="21DC459A"/>
    <w:rsid w:val="231E77CA"/>
    <w:rsid w:val="23E91BF9"/>
    <w:rsid w:val="24F44C86"/>
    <w:rsid w:val="25324938"/>
    <w:rsid w:val="25DC5E46"/>
    <w:rsid w:val="265359DC"/>
    <w:rsid w:val="26864004"/>
    <w:rsid w:val="26AB763C"/>
    <w:rsid w:val="292C49EE"/>
    <w:rsid w:val="2ACD2201"/>
    <w:rsid w:val="2B397896"/>
    <w:rsid w:val="2B4321B5"/>
    <w:rsid w:val="2C4C53A8"/>
    <w:rsid w:val="2C932FD6"/>
    <w:rsid w:val="2F1176A4"/>
    <w:rsid w:val="2F2D326E"/>
    <w:rsid w:val="2FF87D20"/>
    <w:rsid w:val="323F1C36"/>
    <w:rsid w:val="339E298D"/>
    <w:rsid w:val="348E47AF"/>
    <w:rsid w:val="352944D8"/>
    <w:rsid w:val="36BA3ADF"/>
    <w:rsid w:val="36E0150E"/>
    <w:rsid w:val="371B2546"/>
    <w:rsid w:val="38BD1B07"/>
    <w:rsid w:val="38E70932"/>
    <w:rsid w:val="39665CFB"/>
    <w:rsid w:val="3A400024"/>
    <w:rsid w:val="3C0D0437"/>
    <w:rsid w:val="3C0D06AF"/>
    <w:rsid w:val="3C917D02"/>
    <w:rsid w:val="3D1E5830"/>
    <w:rsid w:val="3E23240C"/>
    <w:rsid w:val="3E4D7489"/>
    <w:rsid w:val="3EB762AF"/>
    <w:rsid w:val="3F3441A5"/>
    <w:rsid w:val="3F516B05"/>
    <w:rsid w:val="3FFB2F15"/>
    <w:rsid w:val="412A3AB2"/>
    <w:rsid w:val="41BD0482"/>
    <w:rsid w:val="420846AC"/>
    <w:rsid w:val="421F113C"/>
    <w:rsid w:val="426C7F20"/>
    <w:rsid w:val="42D068DB"/>
    <w:rsid w:val="42DD6902"/>
    <w:rsid w:val="43255533"/>
    <w:rsid w:val="434150E2"/>
    <w:rsid w:val="438576C5"/>
    <w:rsid w:val="44071E88"/>
    <w:rsid w:val="446E63AB"/>
    <w:rsid w:val="454A3FF2"/>
    <w:rsid w:val="45D56D6E"/>
    <w:rsid w:val="46256F3D"/>
    <w:rsid w:val="47F24BFD"/>
    <w:rsid w:val="48702774"/>
    <w:rsid w:val="4AC05487"/>
    <w:rsid w:val="4B386DCB"/>
    <w:rsid w:val="4D20220D"/>
    <w:rsid w:val="4D2910C1"/>
    <w:rsid w:val="4DCC4418"/>
    <w:rsid w:val="4DE73C3A"/>
    <w:rsid w:val="5032028D"/>
    <w:rsid w:val="51C21AE4"/>
    <w:rsid w:val="520017A3"/>
    <w:rsid w:val="536B1A18"/>
    <w:rsid w:val="539A1D63"/>
    <w:rsid w:val="53A019B1"/>
    <w:rsid w:val="541505F1"/>
    <w:rsid w:val="553E5926"/>
    <w:rsid w:val="56A9356F"/>
    <w:rsid w:val="58D8399B"/>
    <w:rsid w:val="59554FEC"/>
    <w:rsid w:val="598E54AB"/>
    <w:rsid w:val="5A485590"/>
    <w:rsid w:val="5A5873EA"/>
    <w:rsid w:val="5CDB1D0B"/>
    <w:rsid w:val="5E6A237A"/>
    <w:rsid w:val="5EB153BA"/>
    <w:rsid w:val="5F8E5F6F"/>
    <w:rsid w:val="621F43E9"/>
    <w:rsid w:val="622F287E"/>
    <w:rsid w:val="63C87EA8"/>
    <w:rsid w:val="64B74DAD"/>
    <w:rsid w:val="65B16764"/>
    <w:rsid w:val="65F10827"/>
    <w:rsid w:val="670538BB"/>
    <w:rsid w:val="67EA4979"/>
    <w:rsid w:val="69B95123"/>
    <w:rsid w:val="69BD4C13"/>
    <w:rsid w:val="6BC54253"/>
    <w:rsid w:val="6C7A3290"/>
    <w:rsid w:val="6CDC3602"/>
    <w:rsid w:val="6D321474"/>
    <w:rsid w:val="6E463EA2"/>
    <w:rsid w:val="6E6C4E5A"/>
    <w:rsid w:val="6F0B6421"/>
    <w:rsid w:val="6F2D45E9"/>
    <w:rsid w:val="6F72024E"/>
    <w:rsid w:val="6F737490"/>
    <w:rsid w:val="6F94246A"/>
    <w:rsid w:val="7089584F"/>
    <w:rsid w:val="71D84CE0"/>
    <w:rsid w:val="721101F2"/>
    <w:rsid w:val="739C1D3D"/>
    <w:rsid w:val="7419513C"/>
    <w:rsid w:val="75BB301B"/>
    <w:rsid w:val="75BB6755"/>
    <w:rsid w:val="763C3364"/>
    <w:rsid w:val="76684159"/>
    <w:rsid w:val="76C03F95"/>
    <w:rsid w:val="77C27899"/>
    <w:rsid w:val="78B74F24"/>
    <w:rsid w:val="78B96EEE"/>
    <w:rsid w:val="79E32BE6"/>
    <w:rsid w:val="7A356A48"/>
    <w:rsid w:val="7B9F3C1C"/>
    <w:rsid w:val="7BBA3D8B"/>
    <w:rsid w:val="7BE2675B"/>
    <w:rsid w:val="7CDC31AB"/>
    <w:rsid w:val="7D364FB1"/>
    <w:rsid w:val="7EB75C7D"/>
    <w:rsid w:val="7F623E3B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2"/>
    <w:basedOn w:val="1"/>
    <w:next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3177</Words>
  <Characters>3463</Characters>
  <Lines>42</Lines>
  <Paragraphs>12</Paragraphs>
  <TotalTime>9</TotalTime>
  <ScaleCrop>false</ScaleCrop>
  <LinksUpToDate>false</LinksUpToDate>
  <CharactersWithSpaces>3507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2024-03-04T02:03:00Z</dcterms:created>
  <dc:creator>Windows 用户</dc:creator>
  <cp:lastModifiedBy>夜风</cp:lastModifiedBy>
  <dcterms:modified xsi:type="dcterms:W3CDTF">2026-03-23T09:45:03Z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FB538609BD774B978D82FC125DD92DBB_13</vt:lpwstr>
  </property>
  <property fmtid="{D5CDD505-2E9C-101B-9397-08002B2CF9AE}" pid="4" name="KSOTemplateDocerSaveRecord">
    <vt:lpwstr>eyJoZGlkIjoiZjc3ZTY1MmNhZDdkYzVmNDdkNjRlOWM4Y2IyY2I0ZTUiLCJ1c2VySWQiOiI3MjQyMjIwNDgifQ==</vt:lpwstr>
  </property>
</Properties>
</file>