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C724F">
      <w:pPr>
        <w:pStyle w:val="7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甘州区人民医院</w:t>
      </w:r>
    </w:p>
    <w:p w14:paraId="349AEAC5">
      <w:pPr>
        <w:pStyle w:val="7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2023年整体支出绩效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自评报告</w:t>
      </w:r>
    </w:p>
    <w:p w14:paraId="5ACA2742">
      <w:pPr>
        <w:pStyle w:val="7"/>
        <w:adjustRightInd w:val="0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 w14:paraId="4C9C2861">
      <w:pPr>
        <w:pStyle w:val="7"/>
        <w:adjustRightIn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按照上级部门整体支出绩效自评工作的要求，医院对2023年整体支出绩效目标进行了自评，现将有关情况报告如下：</w:t>
      </w:r>
    </w:p>
    <w:p w14:paraId="68CE3E58"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一、单位概况</w:t>
      </w:r>
    </w:p>
    <w:p w14:paraId="6BBCB604">
      <w:pPr>
        <w:pStyle w:val="7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（一）单位基本情况及机构设置</w:t>
      </w:r>
    </w:p>
    <w:p w14:paraId="636DCD5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人民医院建于1950年，是一所集医疗、预防、保健、康复、急救、教学为一体的综合性三级乙等公立医院，2016年2月挂牌甘州区中西医结合医院。是张掖市城乡居民和城镇职工医疗保险定点医疗单位，主要承担区域内居民的常见病、多发病诊疗、急危重症患者救治与重大疑难疾病转诊、基层医疗机构人员培训和技术指导及医学院校教学实习任务。</w:t>
      </w:r>
    </w:p>
    <w:p w14:paraId="51B4DF1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占地面积5.3万平方米（79亩），总建筑面积5.5万平方米，其中业务用房面积5.17万平方米。现有工作人员912人，其中专业技术人员787人，有正高级职称12人，副高级职称67人，中级职称147人，甘州区管拔尖人才4人。有离退休人员191人。</w:t>
      </w:r>
    </w:p>
    <w:p w14:paraId="71EB237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配备大批先进的临床诊疗设备，拥有128层螺旋CT、1.5T磁共振成像系统、数字减影血管造影机（DSA）、心脏彩超、电子胃肠镜、电子支气管镜、腹腔镜等大型高端医疗设备300余台（件）。能够开展颅内血肿清除术等新技术新业务100余项。全面建成心电、检验、影像、病理、消毒供应5大区域医学中心和卒中、创伤、胸痛3大急危重症救治中心，成立张掖市紧急医疗救援中心甘州区急救站，大力提升危重症患者的救治能力。与8个乡镇中心卫生院建立紧密型区域医共体，构建“小病不出村、常见病不出乡、大病不出县、疑难重症再转诊”的就医新秩序。</w:t>
      </w:r>
    </w:p>
    <w:p w14:paraId="63D67A9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始终坚持“科教兴医，人才兴院”战略方针，与省内外多家医院建立了长期的业务联系。柔性引进6名国内知名医学专家并建立专家工作室，定期到医院开展讲学会诊、指导手术，培养和打造了一支技术精湛、服务一流、德才兼备的医护队伍，为广大人民群众提供更加优质、高效、便捷、安全的医疗服务。医院先后被授予“全国百姓放心示范医院”、“爱婴医院”、“全国综合医院中医药工作示范单位”、“高校毕业生就业见习国家级示范单位”、“甘肃省临床检验质量控制优秀单位”、“市级文明单位”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“张掖市三八红旗集体”</w:t>
      </w:r>
      <w:r>
        <w:rPr>
          <w:rFonts w:hint="eastAsia" w:ascii="仿宋_GB2312" w:eastAsia="仿宋_GB2312"/>
          <w:sz w:val="32"/>
          <w:szCs w:val="32"/>
        </w:rPr>
        <w:t>等荣誉称号。</w:t>
      </w:r>
    </w:p>
    <w:p w14:paraId="16DC6566">
      <w:pPr>
        <w:spacing w:before="100" w:after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医院科室齐全，功能完善。下设门诊2处，临床科室23个，医技科室10个，行政职能科室10个，其他辅助科室5个，院外机构（公安监管医院）1个，编制床位700张。</w:t>
      </w:r>
    </w:p>
    <w:p w14:paraId="51EC4E3D">
      <w:pPr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（二）整体部门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shd w:val="clear" w:color="auto" w:fill="FFFFFF"/>
        </w:rPr>
        <w:t>资金使用情况</w:t>
      </w:r>
    </w:p>
    <w:p w14:paraId="6C450D49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财政预算资金2023年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财政拨款总计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万元，事业预算收入-医疗收入共计17912.48万元，主要用于医院人员经费支出、医疗支出、医院运行费用支出。</w:t>
      </w:r>
    </w:p>
    <w:p w14:paraId="6C199D93"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二、项目绩效目标完成情况分析及评价结论</w:t>
      </w:r>
    </w:p>
    <w:p w14:paraId="1BB1CE88">
      <w:pPr>
        <w:pStyle w:val="7"/>
        <w:adjustRightInd w:val="0"/>
        <w:spacing w:beforeAutospacing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（一）资金投入情况分析</w:t>
      </w:r>
    </w:p>
    <w:p w14:paraId="371385CC">
      <w:pPr>
        <w:pStyle w:val="7"/>
        <w:adjustRightIn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医院2023年财政预算资金共计投入资金0万元，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事业预算收入-医疗收入共计17912.48万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元。与上年度相比,增加2026.12万元,增长12.75%,主要原因是2023年初因疫情放开，病人增多，同时2023年我院开始执行三级医院收费标准，医疗收入增加。</w:t>
      </w:r>
    </w:p>
    <w:p w14:paraId="633E8E04">
      <w:pPr>
        <w:pStyle w:val="7"/>
        <w:adjustRightInd w:val="0"/>
        <w:spacing w:beforeAutospacing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（二）总体绩效目标完成情况分析</w:t>
      </w:r>
    </w:p>
    <w:p w14:paraId="7DDD82B9">
      <w:pPr>
        <w:pStyle w:val="7"/>
        <w:adjustRightIn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本单位事业预算支出共计17912.48万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元。较上年度增加12.75%，主要原因是人员经费中社保缴费基数提高，人员增加，缴纳的社保费增加。药品材料费、维护费、相关税费等其他费用较上年度增加。</w:t>
      </w:r>
    </w:p>
    <w:p w14:paraId="19E18F05">
      <w:pPr>
        <w:pStyle w:val="7"/>
        <w:adjustRightInd w:val="0"/>
        <w:spacing w:beforeAutospacing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（三）绩效指标完成情况分析</w:t>
      </w:r>
    </w:p>
    <w:p w14:paraId="3DF51FAB">
      <w:pPr>
        <w:pStyle w:val="7"/>
        <w:adjustRightInd w:val="0"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1.产出指标</w:t>
      </w:r>
    </w:p>
    <w:p w14:paraId="703334F0"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本单位2023年度事业支出主要用于以下方面：卫生健康支出15642.08万元，占87.32％；社会保障与就业支出1539.07万元，占8.6％；住房保障支出731.33万元，占4％。</w:t>
      </w:r>
    </w:p>
    <w:p w14:paraId="6D67127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2）质量指标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：本单位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事业预算支出共计17912.48万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 w14:paraId="53E7E2B3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全部用于医院的各项支出。</w:t>
      </w:r>
    </w:p>
    <w:p w14:paraId="3F4D69EE">
      <w:pPr>
        <w:pStyle w:val="7"/>
        <w:adjustRightIn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（3）时效指标：事业预算资金均在规定时间内全部足额到位，无资金滞留现象。</w:t>
      </w:r>
    </w:p>
    <w:p w14:paraId="7086E765">
      <w:pPr>
        <w:pStyle w:val="7"/>
        <w:adjustRightIn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（4）成本指标：事业年预算资金已全部执行到位。</w:t>
      </w:r>
    </w:p>
    <w:p w14:paraId="340EF006">
      <w:pPr>
        <w:pStyle w:val="7"/>
        <w:adjustRightInd w:val="0"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按照上级业务部门的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要求，进行资料精简、流程优化、管理规范，提升医院医疗质量服务水平。</w:t>
      </w:r>
    </w:p>
    <w:p w14:paraId="4C8952AA">
      <w:pPr>
        <w:pStyle w:val="7"/>
        <w:adjustRightInd w:val="0"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3.满意度指标。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群众对医院的各项服务工作满意度都比较高。</w:t>
      </w:r>
    </w:p>
    <w:p w14:paraId="05577CB2"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四）绩效评价结论</w:t>
      </w:r>
    </w:p>
    <w:p w14:paraId="07D1E825"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通过绩效评价自查，本单位全部完成了所有评价指标，没有发生资金滞留和违纪使用，得分97分。</w:t>
      </w:r>
    </w:p>
    <w:p w14:paraId="2D755FD2"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三、存在问题与改进措施</w:t>
      </w:r>
    </w:p>
    <w:p w14:paraId="2E461068">
      <w:pPr>
        <w:pStyle w:val="7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（一）存在的问题</w:t>
      </w:r>
    </w:p>
    <w:p w14:paraId="5A10095F"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1.预算绩效指标体系存在进一步完善的空间，医院现建立的各项预算绩效目标指标仍有不科学、不细致的地方，影响了预算绩效评价的结果。</w:t>
      </w:r>
    </w:p>
    <w:p w14:paraId="432AD8D2"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2.预算绩效管理经验需要进一步积累。因为预算绩效管理工作具有政策性强、专业性强、涉及面广、操作难度大等特点，经验不足，导致工作多走许多弯路，影响工作效果。</w:t>
      </w:r>
    </w:p>
    <w:p w14:paraId="25ACBF7D">
      <w:pPr>
        <w:pStyle w:val="7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（二）改进措施和有关建议</w:t>
      </w:r>
    </w:p>
    <w:p w14:paraId="41658697"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院应立足实际，坚持推行精细化管理，强化预算绩效目标管理、细化绩效目标，并将绩效目标细化分解为具体工作计划，同时，计划应明确规定在一定时间内完成的目标、任务和应达到的要求，任务和要求应具体明确任务数量、质量。建立健全财政各项资金管理制度，严格执行财务管理制度，做到财务处理及时，会计核算规范，严格按照计划进度支付。各项目资金严格实行专款专用，保证更规范严要求使用资金。在下年度的预算编制工作中，我们会时刻跟踪资金支付的进度，更好地完成预算资金，做好绩效评价工作。</w:t>
      </w:r>
    </w:p>
    <w:p w14:paraId="32FBE4EC"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A3CB67F"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附件：甘州区人民医院2023年整体绩效支出自评表</w:t>
      </w:r>
    </w:p>
    <w:p w14:paraId="41700FB1"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9631BEE"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EA6997A"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甘州区人民医院 </w:t>
      </w:r>
    </w:p>
    <w:p w14:paraId="09E5DF1C">
      <w:pPr>
        <w:pStyle w:val="7"/>
        <w:widowControl/>
        <w:shd w:val="clear" w:color="auto" w:fill="FFFFFF"/>
        <w:spacing w:beforeAutospacing="0" w:afterAutospacing="0" w:line="56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2024年9月20日</w:t>
      </w:r>
    </w:p>
    <w:p w14:paraId="670C7DF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C6BB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7B6081">
                          <w:pPr>
                            <w:pStyle w:val="5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7B6081">
                    <w:pPr>
                      <w:pStyle w:val="5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2FkMGJhMjA5ZWE4ODUxNDhmZDcwMjhkMjZmNDAifQ=="/>
  </w:docVars>
  <w:rsids>
    <w:rsidRoot w:val="5AEB5D6C"/>
    <w:rsid w:val="00023B29"/>
    <w:rsid w:val="00067243"/>
    <w:rsid w:val="00106526"/>
    <w:rsid w:val="001333AD"/>
    <w:rsid w:val="00170582"/>
    <w:rsid w:val="001A3980"/>
    <w:rsid w:val="001B068C"/>
    <w:rsid w:val="00281A97"/>
    <w:rsid w:val="002860C6"/>
    <w:rsid w:val="002B1A0A"/>
    <w:rsid w:val="0036281E"/>
    <w:rsid w:val="003A1FA4"/>
    <w:rsid w:val="003A3D89"/>
    <w:rsid w:val="003F0A49"/>
    <w:rsid w:val="00447F5C"/>
    <w:rsid w:val="004B2138"/>
    <w:rsid w:val="004F7C14"/>
    <w:rsid w:val="005B2A70"/>
    <w:rsid w:val="0063443C"/>
    <w:rsid w:val="0068109F"/>
    <w:rsid w:val="006837C6"/>
    <w:rsid w:val="006B2514"/>
    <w:rsid w:val="006D6194"/>
    <w:rsid w:val="00715AD1"/>
    <w:rsid w:val="0075166E"/>
    <w:rsid w:val="00752507"/>
    <w:rsid w:val="007E226B"/>
    <w:rsid w:val="00822F74"/>
    <w:rsid w:val="00834B79"/>
    <w:rsid w:val="008547D6"/>
    <w:rsid w:val="00892235"/>
    <w:rsid w:val="008954DF"/>
    <w:rsid w:val="008E53C2"/>
    <w:rsid w:val="00900E79"/>
    <w:rsid w:val="00975974"/>
    <w:rsid w:val="009E2AA8"/>
    <w:rsid w:val="00A02948"/>
    <w:rsid w:val="00A41242"/>
    <w:rsid w:val="00A42EA1"/>
    <w:rsid w:val="00AD05AB"/>
    <w:rsid w:val="00AE3CEA"/>
    <w:rsid w:val="00BA4AD5"/>
    <w:rsid w:val="00BB40C1"/>
    <w:rsid w:val="00BB756F"/>
    <w:rsid w:val="00BC58CA"/>
    <w:rsid w:val="00BC6250"/>
    <w:rsid w:val="00C14FC3"/>
    <w:rsid w:val="00C407C3"/>
    <w:rsid w:val="00CA55DE"/>
    <w:rsid w:val="00D426A6"/>
    <w:rsid w:val="00DA5A76"/>
    <w:rsid w:val="00DA7D8A"/>
    <w:rsid w:val="00E92301"/>
    <w:rsid w:val="00ED6F62"/>
    <w:rsid w:val="00F1180C"/>
    <w:rsid w:val="00F255EC"/>
    <w:rsid w:val="00FA139E"/>
    <w:rsid w:val="042B30B9"/>
    <w:rsid w:val="04CF75F0"/>
    <w:rsid w:val="053A3164"/>
    <w:rsid w:val="06B8122F"/>
    <w:rsid w:val="06FC7663"/>
    <w:rsid w:val="09F93ACE"/>
    <w:rsid w:val="0A2C06BB"/>
    <w:rsid w:val="0B08067E"/>
    <w:rsid w:val="0B632F54"/>
    <w:rsid w:val="0C022DD6"/>
    <w:rsid w:val="0C572944"/>
    <w:rsid w:val="0C9B29D7"/>
    <w:rsid w:val="0D7250C8"/>
    <w:rsid w:val="0DFF72F6"/>
    <w:rsid w:val="0EF01C1C"/>
    <w:rsid w:val="1019299A"/>
    <w:rsid w:val="118A6081"/>
    <w:rsid w:val="12095335"/>
    <w:rsid w:val="12695089"/>
    <w:rsid w:val="127669C5"/>
    <w:rsid w:val="13BD5914"/>
    <w:rsid w:val="151718FE"/>
    <w:rsid w:val="161839CC"/>
    <w:rsid w:val="18735E63"/>
    <w:rsid w:val="19594336"/>
    <w:rsid w:val="1AAF47C9"/>
    <w:rsid w:val="1B6950BF"/>
    <w:rsid w:val="1B86465C"/>
    <w:rsid w:val="1BE66274"/>
    <w:rsid w:val="1C2E5E3C"/>
    <w:rsid w:val="1C511068"/>
    <w:rsid w:val="1DF0613F"/>
    <w:rsid w:val="1E0D57BE"/>
    <w:rsid w:val="1F231E44"/>
    <w:rsid w:val="1F4B6242"/>
    <w:rsid w:val="21CB5418"/>
    <w:rsid w:val="23732E21"/>
    <w:rsid w:val="26182510"/>
    <w:rsid w:val="266E406B"/>
    <w:rsid w:val="27411B32"/>
    <w:rsid w:val="27905F52"/>
    <w:rsid w:val="28043432"/>
    <w:rsid w:val="286F4DFD"/>
    <w:rsid w:val="288674EF"/>
    <w:rsid w:val="2CF74879"/>
    <w:rsid w:val="2E8D6CEC"/>
    <w:rsid w:val="2EC52546"/>
    <w:rsid w:val="2F6A759C"/>
    <w:rsid w:val="2F80652E"/>
    <w:rsid w:val="31164176"/>
    <w:rsid w:val="343C7BD5"/>
    <w:rsid w:val="37EB3CC7"/>
    <w:rsid w:val="39B44138"/>
    <w:rsid w:val="39BE61AE"/>
    <w:rsid w:val="3B2A7CCC"/>
    <w:rsid w:val="3C6978B0"/>
    <w:rsid w:val="4017140F"/>
    <w:rsid w:val="407142C3"/>
    <w:rsid w:val="429D3994"/>
    <w:rsid w:val="42C255DA"/>
    <w:rsid w:val="434622F6"/>
    <w:rsid w:val="43AC60DF"/>
    <w:rsid w:val="43C956D0"/>
    <w:rsid w:val="44331A3E"/>
    <w:rsid w:val="45905766"/>
    <w:rsid w:val="469814BD"/>
    <w:rsid w:val="47743ED3"/>
    <w:rsid w:val="479F646B"/>
    <w:rsid w:val="486C2839"/>
    <w:rsid w:val="4876634F"/>
    <w:rsid w:val="48974B3F"/>
    <w:rsid w:val="493F20C4"/>
    <w:rsid w:val="4D9072CC"/>
    <w:rsid w:val="50137F07"/>
    <w:rsid w:val="50315F63"/>
    <w:rsid w:val="505729A6"/>
    <w:rsid w:val="532A09BD"/>
    <w:rsid w:val="54D45DB6"/>
    <w:rsid w:val="560A3459"/>
    <w:rsid w:val="561A3C9D"/>
    <w:rsid w:val="562E24DB"/>
    <w:rsid w:val="565D42B1"/>
    <w:rsid w:val="567E502C"/>
    <w:rsid w:val="59E07874"/>
    <w:rsid w:val="5AEB5D6C"/>
    <w:rsid w:val="5CBF2BE7"/>
    <w:rsid w:val="5D2553F5"/>
    <w:rsid w:val="5DD9679C"/>
    <w:rsid w:val="5DF63C88"/>
    <w:rsid w:val="5E454415"/>
    <w:rsid w:val="5E8E659C"/>
    <w:rsid w:val="5F532930"/>
    <w:rsid w:val="5FB32758"/>
    <w:rsid w:val="5FF97FD7"/>
    <w:rsid w:val="60304B45"/>
    <w:rsid w:val="612C2D16"/>
    <w:rsid w:val="62BA342B"/>
    <w:rsid w:val="648457A6"/>
    <w:rsid w:val="64C60975"/>
    <w:rsid w:val="67995CC7"/>
    <w:rsid w:val="67E31605"/>
    <w:rsid w:val="68B65FBC"/>
    <w:rsid w:val="68C57439"/>
    <w:rsid w:val="69692768"/>
    <w:rsid w:val="6A22716C"/>
    <w:rsid w:val="6AF13E82"/>
    <w:rsid w:val="6BA035BE"/>
    <w:rsid w:val="6C823EF2"/>
    <w:rsid w:val="6EFE0BF0"/>
    <w:rsid w:val="70D25448"/>
    <w:rsid w:val="71141EE0"/>
    <w:rsid w:val="723C63EB"/>
    <w:rsid w:val="728138C0"/>
    <w:rsid w:val="74CD4A86"/>
    <w:rsid w:val="75874327"/>
    <w:rsid w:val="75B96BD7"/>
    <w:rsid w:val="764F3CDE"/>
    <w:rsid w:val="76722AD3"/>
    <w:rsid w:val="76B121DE"/>
    <w:rsid w:val="771A6DE4"/>
    <w:rsid w:val="783B4EC9"/>
    <w:rsid w:val="78404515"/>
    <w:rsid w:val="786A06FD"/>
    <w:rsid w:val="799D2922"/>
    <w:rsid w:val="7C7575D0"/>
    <w:rsid w:val="7E1B0461"/>
    <w:rsid w:val="7F320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link w:val="13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oc 5"/>
    <w:basedOn w:val="1"/>
    <w:next w:val="1"/>
    <w:qFormat/>
    <w:uiPriority w:val="0"/>
    <w:pPr>
      <w:spacing w:line="600" w:lineRule="exact"/>
      <w:ind w:firstLine="7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customStyle="1" w:styleId="11">
    <w:name w:val="_Style 2"/>
    <w:basedOn w:val="1"/>
    <w:qFormat/>
    <w:uiPriority w:val="0"/>
    <w:pPr>
      <w:spacing w:line="351" w:lineRule="atLeast"/>
      <w:ind w:firstLine="419"/>
      <w:textAlignment w:val="baseline"/>
    </w:pPr>
    <w:rPr>
      <w:rFonts w:ascii="Times New Roman" w:eastAsia="仿宋"/>
      <w:color w:val="000000"/>
      <w:sz w:val="31"/>
      <w:u w:color="000000"/>
    </w:rPr>
  </w:style>
  <w:style w:type="character" w:customStyle="1" w:styleId="12">
    <w:name w:val="正文文本缩进 2 Char"/>
    <w:basedOn w:val="9"/>
    <w:link w:val="2"/>
    <w:qFormat/>
    <w:uiPriority w:val="0"/>
    <w:rPr>
      <w:rFonts w:eastAsia="仿宋_GB2312"/>
      <w:kern w:val="2"/>
      <w:sz w:val="32"/>
      <w:szCs w:val="24"/>
    </w:rPr>
  </w:style>
  <w:style w:type="character" w:customStyle="1" w:styleId="13">
    <w:name w:val="正文文本缩进 2 Char1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1957</Words>
  <Characters>2101</Characters>
  <Lines>15</Lines>
  <Paragraphs>4</Paragraphs>
  <TotalTime>46</TotalTime>
  <ScaleCrop>false</ScaleCrop>
  <LinksUpToDate>false</LinksUpToDate>
  <CharactersWithSpaces>2170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2021-09-23T07:09:00Z</dcterms:created>
  <dc:creator>Administrator</dc:creator>
  <cp:lastModifiedBy>文印</cp:lastModifiedBy>
  <cp:lastPrinted>2023-11-28T07:14:00Z</cp:lastPrinted>
  <dcterms:modified xsi:type="dcterms:W3CDTF">2024-09-23T08:59:42Z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1420D7DB84DC47B6B7E7A4F1DD90DB96_13</vt:lpwstr>
  </property>
</Properties>
</file>