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65F4A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tLeast"/>
        <w:ind w:right="125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CN"/>
        </w:rPr>
      </w:pPr>
    </w:p>
    <w:p w14:paraId="278779A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tLeast"/>
        <w:jc w:val="center"/>
        <w:textAlignment w:val="auto"/>
        <w:outlineLvl w:val="1"/>
        <w:rPr>
          <w:rFonts w:hint="eastAsia" w:ascii="黑体" w:hAnsi="黑体" w:eastAsia="黑体" w:cs="黑体"/>
          <w:b/>
          <w:bCs/>
          <w:kern w:val="2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eastAsia="zh-CN"/>
        </w:rPr>
        <w:t>甘州区水利工程队</w:t>
      </w:r>
    </w:p>
    <w:p w14:paraId="36579789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tLeast"/>
        <w:ind w:right="125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eastAsia="zh-CN"/>
        </w:rPr>
        <w:t>20</w:t>
      </w: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eastAsia="zh-CN"/>
        </w:rPr>
        <w:t>年度整体支出绩效自评报告</w:t>
      </w:r>
    </w:p>
    <w:p w14:paraId="2CEE812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tLeast"/>
        <w:jc w:val="center"/>
        <w:textAlignment w:val="auto"/>
        <w:outlineLvl w:val="1"/>
        <w:rPr>
          <w:rFonts w:hint="eastAsia" w:ascii="黑体" w:hAnsi="黑体" w:eastAsia="黑体" w:cs="黑体"/>
          <w:b/>
          <w:bCs/>
          <w:color w:val="000000"/>
          <w:kern w:val="36"/>
          <w:sz w:val="36"/>
          <w:szCs w:val="36"/>
          <w:lang w:eastAsia="zh-CN"/>
        </w:rPr>
      </w:pPr>
    </w:p>
    <w:p w14:paraId="34C959E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概况</w:t>
      </w:r>
    </w:p>
    <w:p w14:paraId="4F24AC3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（一）基本情况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：甘州区水利工程队为正科级全额拨款的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公益一类事业单位，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1985年，编制为40人，截至2023年12月在职39人，离退休人员28人。</w:t>
      </w:r>
    </w:p>
    <w:p w14:paraId="1E67F1E3"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职能职责：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负责甘州区水利水电工程的勘测、规划设计、工程建设管理、工程质量监督检查、专业技术人员培训、项目前期技术文件编报等工作。 </w:t>
      </w:r>
    </w:p>
    <w:p w14:paraId="1DB4FB35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3060"/>
        </w:tabs>
        <w:kinsoku/>
        <w:wordWrap/>
        <w:overflowPunct/>
        <w:topLinePunct w:val="0"/>
        <w:bidi w:val="0"/>
        <w:adjustRightInd/>
        <w:snapToGrid/>
        <w:spacing w:line="24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基本支出情况</w:t>
      </w:r>
    </w:p>
    <w:p w14:paraId="54E61DD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060"/>
        </w:tabs>
        <w:kinsoku/>
        <w:wordWrap/>
        <w:overflowPunct/>
        <w:topLinePunct w:val="0"/>
        <w:bidi w:val="0"/>
        <w:adjustRightInd/>
        <w:snapToGrid/>
        <w:spacing w:line="240" w:lineRule="atLeas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甘州区水利工程队2023年度基本支出为540.10万元，其中人员经费531.37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万元，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zh-CN"/>
        </w:rPr>
        <w:t>公用经费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万元。</w:t>
      </w:r>
    </w:p>
    <w:p w14:paraId="53644B95"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bidi w:val="0"/>
        <w:adjustRightInd/>
        <w:snapToGrid/>
        <w:spacing w:line="24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shd w:val="clear" w:color="auto" w:fill="auto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shd w:val="clear" w:color="auto" w:fill="auto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shd w:val="clear" w:color="auto" w:fill="auto"/>
          <w:lang w:eastAsia="zh-CN"/>
        </w:rPr>
        <w:t>部门整体基本支出绩效情况</w:t>
      </w:r>
    </w:p>
    <w:p w14:paraId="5D6A964C"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bidi w:val="0"/>
        <w:adjustRightInd/>
        <w:snapToGrid/>
        <w:spacing w:line="24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基本支出是为保障单位机构正常运转、完成日常工作任务而发生的各项支出，包括用于在职和离退休人员基本工资、津贴补贴、社保支出等人员经费以及办公费、水电费、差旅费、维修（护）等日常公用经费。</w:t>
      </w:r>
    </w:p>
    <w:p w14:paraId="4836BD0E"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bidi w:val="0"/>
        <w:adjustRightInd/>
        <w:snapToGrid/>
        <w:spacing w:line="24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甘州区水利工程队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年度一般公共预算财政拨款支出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540.10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，全年执行数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540.10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万元，执行率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。其中工资福利支出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516.74万元，商品和服务支出8.73万元，对个人和家庭的补助14.63万元。</w:t>
      </w:r>
    </w:p>
    <w:p w14:paraId="32C5D1DB"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bidi w:val="0"/>
        <w:adjustRightInd/>
        <w:snapToGrid/>
        <w:spacing w:line="24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年度“三公”经费支出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全年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预算数为0.00万元，支出决算为0.00万元，落实中央八项规定，厉行节约效果明显。</w:t>
      </w:r>
    </w:p>
    <w:p w14:paraId="6D919E08"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bidi w:val="0"/>
        <w:adjustRightInd/>
        <w:snapToGrid/>
        <w:spacing w:line="24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auto"/>
          <w:lang w:eastAsia="zh-CN"/>
        </w:rPr>
        <w:t>部门整体支出绩效评价</w:t>
      </w:r>
    </w:p>
    <w:p w14:paraId="4BE63E18"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bidi w:val="0"/>
        <w:adjustRightInd/>
        <w:snapToGrid/>
        <w:spacing w:line="24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2023年决算支出540.10万元，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其中基本支出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540.10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，全年执行数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540.10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万元，执行率100%。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我单位财政资金严格按照预算管理要求和财经财务制度规定执行，资金使用规范，工作稳步推进。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2023年度部门整体收支平稳，各项工作开展顺畅，工作目标如期实现，资金支出成效明显，整体效果好。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在此次评价中，我单位整体绩效自评价情况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为：“良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，资金使用和效果达到了预期的经济、环境和社会效益。</w:t>
      </w:r>
    </w:p>
    <w:p w14:paraId="6B1D190B"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bidi w:val="0"/>
        <w:adjustRightInd/>
        <w:snapToGrid/>
        <w:spacing w:line="24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</w:rPr>
        <w:t>、下一步工作措施</w:t>
      </w:r>
    </w:p>
    <w:p w14:paraId="21FAC753"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bidi w:val="0"/>
        <w:adjustRightInd/>
        <w:snapToGrid/>
        <w:spacing w:line="24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经过自评，我单位还存在一些问题和不足，需要进一步认真研究解决。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是提高预算编制的科学性、合理性。要根据部门下年度重点工作安排提前研究预算编制工作，按照“勤俭节约、保障运转”原则和政策规定编细公用经费预算，提高预算的可执行性。二是严格部门预算执行。要继续坚持厉行节约常态化管理。按照新《预算法》要求，提高预算执行的硬约束，减少指标跨年结转。三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对绩效评价认识不足，对整体支出绩效评价业务仍有不熟悉的地方。对此，我单位将严格按照预算编制的相关制度和要求进行预算编制，进一步提高预算编制的科学性、严谨性和可控性。</w:t>
      </w:r>
    </w:p>
    <w:p w14:paraId="1325E6A1"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bidi w:val="0"/>
        <w:adjustRightInd/>
        <w:snapToGrid/>
        <w:spacing w:line="24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F79E950"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bidi w:val="0"/>
        <w:adjustRightInd/>
        <w:snapToGrid/>
        <w:spacing w:line="24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3F82E5F2"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bidi w:val="0"/>
        <w:adjustRightInd/>
        <w:snapToGrid/>
        <w:spacing w:line="24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622DFEAB"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bidi w:val="0"/>
        <w:adjustRightInd/>
        <w:snapToGrid/>
        <w:spacing w:line="240" w:lineRule="atLeas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甘州区水利工程队</w:t>
      </w:r>
    </w:p>
    <w:p w14:paraId="33331DD6"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bidi w:val="0"/>
        <w:adjustRightInd/>
        <w:snapToGrid/>
        <w:spacing w:line="240" w:lineRule="atLeas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2024年9月23日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CF4FB">
    <w:pPr>
      <w:pStyle w:val="3"/>
      <w:spacing w:line="14" w:lineRule="auto"/>
      <w:rPr>
        <w:rFonts w:cs="Times New Roman"/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4445"/>
              <wp:wrapNone/>
              <wp:docPr id="1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B9B715">
                          <w:pPr>
                            <w:pStyle w:val="5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YulhTQAAAAAwEAAA8AAAAAAAAAAQAgAAAAIgAAAGRycy9k&#10;b3ducmV2LnhtbFBLAQIUABQAAAAIAIdO4kD4bEPuCgIAAAM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B9B715">
                    <w:pPr>
                      <w:pStyle w:val="5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F1B01"/>
    <w:multiLevelType w:val="singleLevel"/>
    <w:tmpl w:val="E4EF1B0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BB5268B"/>
    <w:multiLevelType w:val="singleLevel"/>
    <w:tmpl w:val="3BB5268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NzQ3NTY0NDhlNDFiNTk4NTc3NjE4ZDQ2YzM2ZTUifQ=="/>
  </w:docVars>
  <w:rsids>
    <w:rsidRoot w:val="00D64B26"/>
    <w:rsid w:val="00001465"/>
    <w:rsid w:val="00017BBB"/>
    <w:rsid w:val="0002247F"/>
    <w:rsid w:val="00045526"/>
    <w:rsid w:val="00055CAE"/>
    <w:rsid w:val="0006746F"/>
    <w:rsid w:val="000C118B"/>
    <w:rsid w:val="000F1DCB"/>
    <w:rsid w:val="001179E1"/>
    <w:rsid w:val="0013496D"/>
    <w:rsid w:val="00151551"/>
    <w:rsid w:val="001553EB"/>
    <w:rsid w:val="00192430"/>
    <w:rsid w:val="00210313"/>
    <w:rsid w:val="0021716F"/>
    <w:rsid w:val="002375D4"/>
    <w:rsid w:val="00247E26"/>
    <w:rsid w:val="0026457D"/>
    <w:rsid w:val="00276058"/>
    <w:rsid w:val="00277F51"/>
    <w:rsid w:val="002B28BE"/>
    <w:rsid w:val="002B34FA"/>
    <w:rsid w:val="002B45E6"/>
    <w:rsid w:val="002B5D02"/>
    <w:rsid w:val="003206BC"/>
    <w:rsid w:val="00344420"/>
    <w:rsid w:val="003925B7"/>
    <w:rsid w:val="003A6C99"/>
    <w:rsid w:val="003E1031"/>
    <w:rsid w:val="003E6C2B"/>
    <w:rsid w:val="00417A00"/>
    <w:rsid w:val="00432F5F"/>
    <w:rsid w:val="00447258"/>
    <w:rsid w:val="00454497"/>
    <w:rsid w:val="0049568D"/>
    <w:rsid w:val="004B266A"/>
    <w:rsid w:val="004F4EAC"/>
    <w:rsid w:val="004F5F9A"/>
    <w:rsid w:val="005428C8"/>
    <w:rsid w:val="0054625E"/>
    <w:rsid w:val="0055007E"/>
    <w:rsid w:val="005503F3"/>
    <w:rsid w:val="005553C7"/>
    <w:rsid w:val="00562A9B"/>
    <w:rsid w:val="00562B2F"/>
    <w:rsid w:val="00613C03"/>
    <w:rsid w:val="006559DD"/>
    <w:rsid w:val="006E21A4"/>
    <w:rsid w:val="00705E8F"/>
    <w:rsid w:val="00716F9B"/>
    <w:rsid w:val="00730761"/>
    <w:rsid w:val="007627AD"/>
    <w:rsid w:val="007706C9"/>
    <w:rsid w:val="007D4725"/>
    <w:rsid w:val="007D6738"/>
    <w:rsid w:val="007E2B67"/>
    <w:rsid w:val="007E4054"/>
    <w:rsid w:val="008437E1"/>
    <w:rsid w:val="00881B57"/>
    <w:rsid w:val="008D5034"/>
    <w:rsid w:val="0092477E"/>
    <w:rsid w:val="00932C02"/>
    <w:rsid w:val="009401C5"/>
    <w:rsid w:val="00963A3B"/>
    <w:rsid w:val="009E21C0"/>
    <w:rsid w:val="00A01455"/>
    <w:rsid w:val="00A01B36"/>
    <w:rsid w:val="00A12AD2"/>
    <w:rsid w:val="00A15EDD"/>
    <w:rsid w:val="00A306F1"/>
    <w:rsid w:val="00A3452C"/>
    <w:rsid w:val="00A447EB"/>
    <w:rsid w:val="00A601FB"/>
    <w:rsid w:val="00AF7C17"/>
    <w:rsid w:val="00B22F21"/>
    <w:rsid w:val="00B42010"/>
    <w:rsid w:val="00B4703B"/>
    <w:rsid w:val="00B63C72"/>
    <w:rsid w:val="00B6590C"/>
    <w:rsid w:val="00B95D17"/>
    <w:rsid w:val="00BC554B"/>
    <w:rsid w:val="00BF6118"/>
    <w:rsid w:val="00C014C0"/>
    <w:rsid w:val="00C314B0"/>
    <w:rsid w:val="00C976CB"/>
    <w:rsid w:val="00CA0D20"/>
    <w:rsid w:val="00CA5804"/>
    <w:rsid w:val="00CB2A2A"/>
    <w:rsid w:val="00D103CD"/>
    <w:rsid w:val="00D15514"/>
    <w:rsid w:val="00D27461"/>
    <w:rsid w:val="00D27623"/>
    <w:rsid w:val="00D64B26"/>
    <w:rsid w:val="00D81894"/>
    <w:rsid w:val="00D97AD0"/>
    <w:rsid w:val="00DB1943"/>
    <w:rsid w:val="00DB2585"/>
    <w:rsid w:val="00DC7746"/>
    <w:rsid w:val="00DD697C"/>
    <w:rsid w:val="00E47AAF"/>
    <w:rsid w:val="00E563C2"/>
    <w:rsid w:val="00E60895"/>
    <w:rsid w:val="00E72A89"/>
    <w:rsid w:val="00E84299"/>
    <w:rsid w:val="00E84625"/>
    <w:rsid w:val="00E84C1D"/>
    <w:rsid w:val="00E93CC5"/>
    <w:rsid w:val="00E97370"/>
    <w:rsid w:val="00EC4D05"/>
    <w:rsid w:val="00F043BD"/>
    <w:rsid w:val="00F342D0"/>
    <w:rsid w:val="00F43510"/>
    <w:rsid w:val="00F858DF"/>
    <w:rsid w:val="00FB615C"/>
    <w:rsid w:val="00FC6A5C"/>
    <w:rsid w:val="023A4BFB"/>
    <w:rsid w:val="073B60F9"/>
    <w:rsid w:val="0B5933D9"/>
    <w:rsid w:val="0CFD7819"/>
    <w:rsid w:val="0D216AEF"/>
    <w:rsid w:val="0FAA1F95"/>
    <w:rsid w:val="11585C54"/>
    <w:rsid w:val="124D13A0"/>
    <w:rsid w:val="134C5B3B"/>
    <w:rsid w:val="16F21754"/>
    <w:rsid w:val="18BE35FB"/>
    <w:rsid w:val="198F7ACB"/>
    <w:rsid w:val="19CE23A1"/>
    <w:rsid w:val="1A8C5DB8"/>
    <w:rsid w:val="1BBF05B6"/>
    <w:rsid w:val="1EEF1FB7"/>
    <w:rsid w:val="21461012"/>
    <w:rsid w:val="299B4AAA"/>
    <w:rsid w:val="2A526DAB"/>
    <w:rsid w:val="2AB0312C"/>
    <w:rsid w:val="2D4F15F3"/>
    <w:rsid w:val="2EE60D3F"/>
    <w:rsid w:val="2EF41973"/>
    <w:rsid w:val="31853836"/>
    <w:rsid w:val="3AA7481D"/>
    <w:rsid w:val="3BBB7E54"/>
    <w:rsid w:val="3CA000FA"/>
    <w:rsid w:val="3E345514"/>
    <w:rsid w:val="3E740EBA"/>
    <w:rsid w:val="401F50BF"/>
    <w:rsid w:val="46202D9A"/>
    <w:rsid w:val="482A7B63"/>
    <w:rsid w:val="48CE0F3A"/>
    <w:rsid w:val="4CAB32E3"/>
    <w:rsid w:val="4DEB45C9"/>
    <w:rsid w:val="4EAD7AD0"/>
    <w:rsid w:val="50CE1CC6"/>
    <w:rsid w:val="521F361F"/>
    <w:rsid w:val="53DA59AC"/>
    <w:rsid w:val="54260108"/>
    <w:rsid w:val="56C66CC8"/>
    <w:rsid w:val="574A7F37"/>
    <w:rsid w:val="592044A9"/>
    <w:rsid w:val="5D8038B9"/>
    <w:rsid w:val="5E066084"/>
    <w:rsid w:val="5FDE32B9"/>
    <w:rsid w:val="61507E15"/>
    <w:rsid w:val="621F723C"/>
    <w:rsid w:val="62A67154"/>
    <w:rsid w:val="677340F2"/>
    <w:rsid w:val="6A7342A4"/>
    <w:rsid w:val="6A93504D"/>
    <w:rsid w:val="6B76151E"/>
    <w:rsid w:val="6C4808D9"/>
    <w:rsid w:val="6EBF6614"/>
    <w:rsid w:val="70435347"/>
    <w:rsid w:val="70D901AC"/>
    <w:rsid w:val="71975289"/>
    <w:rsid w:val="73915BFF"/>
    <w:rsid w:val="74437767"/>
    <w:rsid w:val="75456046"/>
    <w:rsid w:val="78CE23CE"/>
    <w:rsid w:val="7B13595B"/>
    <w:rsid w:val="7B8319E1"/>
    <w:rsid w:val="7B8B6F68"/>
    <w:rsid w:val="7B971768"/>
    <w:rsid w:val="7D67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autoSpaceDE w:val="0"/>
      <w:autoSpaceDN w:val="0"/>
      <w:spacing w:before="9"/>
      <w:ind w:left="1730"/>
      <w:jc w:val="left"/>
      <w:outlineLvl w:val="0"/>
    </w:pPr>
    <w:rPr>
      <w:rFonts w:ascii="PMingLiU" w:hAnsi="PMingLiU" w:eastAsia="PMingLiU" w:cs="PMingLiU"/>
      <w:kern w:val="0"/>
      <w:sz w:val="44"/>
      <w:szCs w:val="44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99"/>
  </w:style>
  <w:style w:type="character" w:customStyle="1" w:styleId="11">
    <w:name w:val="标题 1 Char"/>
    <w:basedOn w:val="9"/>
    <w:link w:val="2"/>
    <w:qFormat/>
    <w:locked/>
    <w:uiPriority w:val="99"/>
    <w:rPr>
      <w:rFonts w:ascii="PMingLiU" w:hAnsi="PMingLiU" w:eastAsia="PMingLiU" w:cs="PMingLiU"/>
      <w:kern w:val="0"/>
      <w:sz w:val="44"/>
      <w:szCs w:val="44"/>
      <w:lang w:eastAsia="en-US"/>
    </w:rPr>
  </w:style>
  <w:style w:type="character" w:customStyle="1" w:styleId="12">
    <w:name w:val="页眉 Char"/>
    <w:basedOn w:val="9"/>
    <w:link w:val="6"/>
    <w:semiHidden/>
    <w:qFormat/>
    <w:locked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locked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正文文本 Char"/>
    <w:basedOn w:val="9"/>
    <w:link w:val="3"/>
    <w:qFormat/>
    <w:locked/>
    <w:uiPriority w:val="99"/>
    <w:rPr>
      <w:rFonts w:ascii="宋体" w:hAnsi="宋体" w:eastAsia="宋体" w:cs="宋体"/>
      <w:kern w:val="0"/>
      <w:sz w:val="32"/>
      <w:szCs w:val="32"/>
      <w:lang w:eastAsia="en-US"/>
    </w:rPr>
  </w:style>
  <w:style w:type="paragraph" w:customStyle="1" w:styleId="16">
    <w:name w:val="Table Paragraph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17">
    <w:name w:val="批注框文本 Char"/>
    <w:basedOn w:val="9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896</Words>
  <Characters>993</Characters>
  <Lines>6</Lines>
  <Paragraphs>1</Paragraphs>
  <TotalTime>22</TotalTime>
  <ScaleCrop>false</ScaleCrop>
  <LinksUpToDate>false</LinksUpToDate>
  <CharactersWithSpaces>998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2021-12-02T07:43:00Z</dcterms:created>
  <dc:creator>PC</dc:creator>
  <cp:lastModifiedBy>安建鹏</cp:lastModifiedBy>
  <cp:lastPrinted>2021-03-18T01:27:00Z</cp:lastPrinted>
  <dcterms:modified xsi:type="dcterms:W3CDTF">2024-10-08T07:51:27Z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24E99A635DA34D58813D1828D9EDCB3F</vt:lpwstr>
  </property>
</Properties>
</file>