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A2A54">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张掖市第一中学</w:t>
      </w:r>
    </w:p>
    <w:p w14:paraId="427CF0C8">
      <w:pPr>
        <w:jc w:val="center"/>
        <w:rPr>
          <w:sz w:val="32"/>
          <w:szCs w:val="32"/>
        </w:rPr>
      </w:pPr>
      <w:r>
        <w:rPr>
          <w:rFonts w:hint="eastAsia" w:ascii="方正小标宋简体" w:eastAsia="方正小标宋简体"/>
          <w:sz w:val="44"/>
          <w:szCs w:val="44"/>
        </w:rPr>
        <w:t>2023年度部门绩效自评报告</w:t>
      </w:r>
    </w:p>
    <w:p w14:paraId="7C70B780">
      <w:pPr>
        <w:ind w:firstLine="640" w:firstLineChars="200"/>
        <w:rPr>
          <w:rFonts w:ascii="黑体" w:hAnsi="黑体" w:eastAsia="黑体"/>
          <w:sz w:val="32"/>
          <w:szCs w:val="32"/>
        </w:rPr>
      </w:pPr>
      <w:r>
        <w:rPr>
          <w:rFonts w:hint="eastAsia" w:ascii="黑体" w:hAnsi="黑体" w:eastAsia="黑体"/>
          <w:sz w:val="32"/>
          <w:szCs w:val="32"/>
        </w:rPr>
        <w:t>一、单位概况</w:t>
      </w:r>
    </w:p>
    <w:p w14:paraId="1D326867">
      <w:pPr>
        <w:ind w:firstLine="640" w:firstLineChars="200"/>
        <w:rPr>
          <w:rFonts w:ascii="仿宋" w:hAnsi="仿宋" w:eastAsia="仿宋"/>
          <w:sz w:val="32"/>
          <w:szCs w:val="32"/>
        </w:rPr>
      </w:pPr>
      <w:r>
        <w:rPr>
          <w:rFonts w:hint="eastAsia" w:ascii="仿宋" w:hAnsi="仿宋" w:eastAsia="仿宋"/>
          <w:sz w:val="32"/>
          <w:szCs w:val="32"/>
        </w:rPr>
        <w:t>（一）单位基本情况</w:t>
      </w:r>
    </w:p>
    <w:p w14:paraId="40FD0243">
      <w:pPr>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张掖市第一中学是一所隶属甘州区教育局主管的义务教育全日制初中教育学校。</w:t>
      </w:r>
      <w:r>
        <w:rPr>
          <w:rFonts w:hint="eastAsia" w:ascii="仿宋" w:hAnsi="仿宋" w:eastAsia="仿宋"/>
          <w:sz w:val="32"/>
          <w:szCs w:val="32"/>
          <w:lang w:val="en-US" w:eastAsia="zh-CN"/>
        </w:rPr>
        <w:t>2021年9月教育布局调整后，学校搬迁至原张掖市职业教育中心，并将原张掖铁路学校、张掖工业园区中心学校整体搬迁并入张掖市第一中学办学，办学结构由初中教育调整为义务教育九年一贯制寄宿制学校。</w:t>
      </w:r>
      <w:r>
        <w:rPr>
          <w:rFonts w:hint="eastAsia" w:ascii="仿宋" w:hAnsi="仿宋" w:eastAsia="仿宋"/>
          <w:sz w:val="32"/>
          <w:szCs w:val="32"/>
        </w:rPr>
        <w:t>2023年有教职工</w:t>
      </w:r>
      <w:r>
        <w:rPr>
          <w:rFonts w:hint="eastAsia" w:ascii="仿宋" w:hAnsi="仿宋" w:eastAsia="仿宋"/>
          <w:sz w:val="32"/>
          <w:szCs w:val="32"/>
          <w:lang w:val="en-US" w:eastAsia="zh-CN"/>
        </w:rPr>
        <w:t>207</w:t>
      </w:r>
      <w:r>
        <w:rPr>
          <w:rFonts w:hint="eastAsia" w:ascii="仿宋" w:hAnsi="仿宋" w:eastAsia="仿宋"/>
          <w:sz w:val="32"/>
          <w:szCs w:val="32"/>
        </w:rPr>
        <w:t>人，</w:t>
      </w:r>
      <w:r>
        <w:rPr>
          <w:rFonts w:hint="eastAsia" w:ascii="仿宋" w:hAnsi="仿宋" w:eastAsia="仿宋"/>
          <w:sz w:val="32"/>
          <w:szCs w:val="32"/>
          <w:lang w:eastAsia="zh-CN"/>
        </w:rPr>
        <w:t>离休人员</w:t>
      </w:r>
      <w:r>
        <w:rPr>
          <w:rFonts w:hint="eastAsia" w:ascii="仿宋" w:hAnsi="仿宋" w:eastAsia="仿宋"/>
          <w:sz w:val="32"/>
          <w:szCs w:val="32"/>
          <w:lang w:val="en-US" w:eastAsia="zh-CN"/>
        </w:rPr>
        <w:t>2人，遗属6人。设有初中和小学两个学部，小学1至6年级和初中7至9年，共计76个教学班，期末学生共计3722人。</w:t>
      </w:r>
    </w:p>
    <w:p w14:paraId="0E9A5C0E">
      <w:pPr>
        <w:ind w:firstLine="640" w:firstLineChars="200"/>
        <w:rPr>
          <w:rFonts w:ascii="仿宋" w:hAnsi="仿宋" w:eastAsia="仿宋"/>
          <w:sz w:val="32"/>
          <w:szCs w:val="32"/>
        </w:rPr>
      </w:pPr>
      <w:r>
        <w:rPr>
          <w:rFonts w:hint="eastAsia" w:ascii="仿宋" w:hAnsi="仿宋" w:eastAsia="仿宋"/>
          <w:sz w:val="32"/>
          <w:szCs w:val="32"/>
        </w:rPr>
        <w:t>（二）单位主要职能</w:t>
      </w:r>
    </w:p>
    <w:p w14:paraId="60E083B1">
      <w:pPr>
        <w:ind w:firstLine="640" w:firstLineChars="200"/>
        <w:rPr>
          <w:rFonts w:ascii="仿宋" w:hAnsi="仿宋" w:eastAsia="仿宋"/>
          <w:sz w:val="32"/>
          <w:szCs w:val="32"/>
        </w:rPr>
      </w:pPr>
      <w:r>
        <w:rPr>
          <w:rFonts w:hint="eastAsia" w:ascii="仿宋" w:hAnsi="仿宋" w:eastAsia="仿宋"/>
          <w:sz w:val="32"/>
          <w:szCs w:val="32"/>
          <w:lang w:eastAsia="zh-CN"/>
        </w:rPr>
        <w:t>张掖市第一中学</w:t>
      </w:r>
      <w:r>
        <w:rPr>
          <w:rFonts w:hint="eastAsia" w:ascii="仿宋" w:hAnsi="仿宋" w:eastAsia="仿宋"/>
          <w:sz w:val="32"/>
          <w:szCs w:val="32"/>
        </w:rPr>
        <w:t>以认真贯彻落实《“十四五”</w:t>
      </w:r>
      <w:r>
        <w:rPr>
          <w:rFonts w:hint="eastAsia" w:ascii="仿宋" w:hAnsi="仿宋" w:eastAsia="仿宋"/>
          <w:sz w:val="32"/>
          <w:szCs w:val="32"/>
          <w:lang w:eastAsia="zh-CN"/>
        </w:rPr>
        <w:t>九年义务</w:t>
      </w:r>
      <w:r>
        <w:rPr>
          <w:rFonts w:hint="eastAsia" w:ascii="仿宋" w:hAnsi="仿宋" w:eastAsia="仿宋"/>
          <w:sz w:val="32"/>
          <w:szCs w:val="32"/>
        </w:rPr>
        <w:t>教育发展提升行动计划》为指针，坚持“一切为了孩子”的办</w:t>
      </w:r>
      <w:r>
        <w:rPr>
          <w:rFonts w:hint="eastAsia" w:ascii="仿宋" w:hAnsi="仿宋" w:eastAsia="仿宋"/>
          <w:sz w:val="32"/>
          <w:szCs w:val="32"/>
          <w:lang w:eastAsia="zh-CN"/>
        </w:rPr>
        <w:t>学</w:t>
      </w:r>
      <w:r>
        <w:rPr>
          <w:rFonts w:hint="eastAsia" w:ascii="仿宋" w:hAnsi="仿宋" w:eastAsia="仿宋"/>
          <w:sz w:val="32"/>
          <w:szCs w:val="32"/>
        </w:rPr>
        <w:t>宗旨，面向全体</w:t>
      </w:r>
      <w:r>
        <w:rPr>
          <w:rFonts w:hint="eastAsia" w:ascii="仿宋" w:hAnsi="仿宋" w:eastAsia="仿宋"/>
          <w:sz w:val="32"/>
          <w:szCs w:val="32"/>
          <w:lang w:eastAsia="zh-CN"/>
        </w:rPr>
        <w:t>学生</w:t>
      </w:r>
      <w:r>
        <w:rPr>
          <w:rFonts w:hint="eastAsia" w:ascii="仿宋" w:hAnsi="仿宋" w:eastAsia="仿宋"/>
          <w:sz w:val="32"/>
          <w:szCs w:val="32"/>
        </w:rPr>
        <w:t>实施德、智、体、美、劳全面发展的素质教育，注重</w:t>
      </w:r>
      <w:r>
        <w:rPr>
          <w:rFonts w:hint="eastAsia" w:ascii="仿宋" w:hAnsi="仿宋" w:eastAsia="仿宋"/>
          <w:sz w:val="32"/>
          <w:szCs w:val="32"/>
          <w:lang w:eastAsia="zh-CN"/>
        </w:rPr>
        <w:t>德育和智育</w:t>
      </w:r>
      <w:r>
        <w:rPr>
          <w:rFonts w:hint="eastAsia" w:ascii="仿宋" w:hAnsi="仿宋" w:eastAsia="仿宋"/>
          <w:sz w:val="32"/>
          <w:szCs w:val="32"/>
        </w:rPr>
        <w:t>结合，</w:t>
      </w:r>
      <w:r>
        <w:rPr>
          <w:rFonts w:hint="eastAsia" w:ascii="仿宋" w:hAnsi="仿宋" w:eastAsia="仿宋"/>
          <w:sz w:val="32"/>
          <w:szCs w:val="32"/>
          <w:lang w:eastAsia="zh-CN"/>
        </w:rPr>
        <w:t>促进学生生身心健康成长和发展</w:t>
      </w:r>
      <w:r>
        <w:rPr>
          <w:rFonts w:hint="eastAsia" w:ascii="仿宋" w:hAnsi="仿宋" w:eastAsia="仿宋"/>
          <w:sz w:val="32"/>
          <w:szCs w:val="32"/>
        </w:rPr>
        <w:t>，</w:t>
      </w:r>
      <w:r>
        <w:rPr>
          <w:rFonts w:hint="eastAsia" w:ascii="仿宋" w:hAnsi="仿宋" w:eastAsia="仿宋"/>
          <w:sz w:val="32"/>
          <w:szCs w:val="32"/>
          <w:lang w:eastAsia="zh-CN"/>
        </w:rPr>
        <w:t>为学生的</w:t>
      </w:r>
      <w:r>
        <w:rPr>
          <w:rFonts w:hint="eastAsia" w:ascii="仿宋" w:hAnsi="仿宋" w:eastAsia="仿宋"/>
          <w:sz w:val="32"/>
          <w:szCs w:val="32"/>
        </w:rPr>
        <w:t>终身发展奠定良好的基础素质。</w:t>
      </w:r>
    </w:p>
    <w:p w14:paraId="6C156753">
      <w:pPr>
        <w:ind w:firstLine="640" w:firstLineChars="200"/>
        <w:rPr>
          <w:rFonts w:ascii="仿宋" w:hAnsi="仿宋" w:eastAsia="仿宋"/>
          <w:sz w:val="32"/>
          <w:szCs w:val="32"/>
        </w:rPr>
      </w:pPr>
      <w:r>
        <w:rPr>
          <w:rFonts w:hint="eastAsia" w:ascii="仿宋" w:hAnsi="仿宋" w:eastAsia="仿宋"/>
          <w:sz w:val="32"/>
          <w:szCs w:val="32"/>
        </w:rPr>
        <w:t>（三）单位收支总体情况</w:t>
      </w:r>
    </w:p>
    <w:p w14:paraId="5B69B508">
      <w:pPr>
        <w:ind w:firstLine="640" w:firstLineChars="200"/>
        <w:rPr>
          <w:rFonts w:ascii="仿宋" w:hAnsi="仿宋" w:eastAsia="仿宋"/>
          <w:sz w:val="32"/>
          <w:szCs w:val="32"/>
        </w:rPr>
      </w:pPr>
      <w:r>
        <w:rPr>
          <w:rFonts w:hint="eastAsia" w:ascii="仿宋" w:hAnsi="仿宋" w:eastAsia="仿宋"/>
          <w:sz w:val="32"/>
          <w:szCs w:val="32"/>
        </w:rPr>
        <w:t>2023年我</w:t>
      </w:r>
      <w:r>
        <w:rPr>
          <w:rFonts w:hint="eastAsia" w:ascii="仿宋" w:hAnsi="仿宋" w:eastAsia="仿宋"/>
          <w:sz w:val="32"/>
          <w:szCs w:val="32"/>
          <w:lang w:eastAsia="zh-CN"/>
        </w:rPr>
        <w:t>校</w:t>
      </w:r>
      <w:r>
        <w:rPr>
          <w:rFonts w:hint="eastAsia" w:ascii="仿宋" w:hAnsi="仿宋" w:eastAsia="仿宋"/>
          <w:sz w:val="32"/>
          <w:szCs w:val="32"/>
        </w:rPr>
        <w:t>收入预算3862.74万元，支出预算3862.74万元。其中教育支出3060.52万元，社会保障和就业支出473.10万元，卫生健康支出172.04万元，住房保障支出157.07万元。</w:t>
      </w:r>
    </w:p>
    <w:p w14:paraId="5CAE07FA">
      <w:pPr>
        <w:ind w:firstLine="640" w:firstLineChars="200"/>
        <w:rPr>
          <w:rFonts w:ascii="仿宋" w:hAnsi="仿宋" w:eastAsia="仿宋"/>
          <w:sz w:val="32"/>
          <w:szCs w:val="32"/>
        </w:rPr>
      </w:pPr>
      <w:r>
        <w:rPr>
          <w:rFonts w:hint="eastAsia" w:ascii="仿宋" w:hAnsi="仿宋" w:eastAsia="仿宋"/>
          <w:sz w:val="32"/>
          <w:szCs w:val="32"/>
        </w:rPr>
        <w:t>（四）单位绩效目标</w:t>
      </w:r>
    </w:p>
    <w:p w14:paraId="2DCB139F">
      <w:pPr>
        <w:ind w:firstLine="640" w:firstLineChars="200"/>
        <w:rPr>
          <w:rFonts w:ascii="仿宋" w:hAnsi="仿宋" w:eastAsia="仿宋"/>
          <w:sz w:val="32"/>
          <w:szCs w:val="32"/>
        </w:rPr>
      </w:pPr>
      <w:r>
        <w:rPr>
          <w:rFonts w:hint="eastAsia" w:ascii="仿宋" w:hAnsi="仿宋" w:eastAsia="仿宋"/>
          <w:sz w:val="32"/>
          <w:szCs w:val="32"/>
        </w:rPr>
        <w:t>总体目标：贯彻国家的教育方针，坚持</w:t>
      </w:r>
      <w:r>
        <w:rPr>
          <w:rFonts w:hint="eastAsia" w:ascii="仿宋" w:hAnsi="仿宋" w:eastAsia="仿宋"/>
          <w:sz w:val="32"/>
          <w:szCs w:val="32"/>
          <w:lang w:eastAsia="zh-CN"/>
        </w:rPr>
        <w:t>德</w:t>
      </w:r>
      <w:r>
        <w:rPr>
          <w:rFonts w:hint="eastAsia" w:ascii="仿宋" w:hAnsi="仿宋" w:eastAsia="仿宋"/>
          <w:sz w:val="32"/>
          <w:szCs w:val="32"/>
        </w:rPr>
        <w:t>育与</w:t>
      </w:r>
      <w:r>
        <w:rPr>
          <w:rFonts w:hint="eastAsia" w:ascii="仿宋" w:hAnsi="仿宋" w:eastAsia="仿宋"/>
          <w:sz w:val="32"/>
          <w:szCs w:val="32"/>
          <w:lang w:eastAsia="zh-CN"/>
        </w:rPr>
        <w:t>智</w:t>
      </w:r>
      <w:r>
        <w:rPr>
          <w:rFonts w:hint="eastAsia" w:ascii="仿宋" w:hAnsi="仿宋" w:eastAsia="仿宋"/>
          <w:sz w:val="32"/>
          <w:szCs w:val="32"/>
        </w:rPr>
        <w:t>育相结合的原则，对</w:t>
      </w:r>
      <w:r>
        <w:rPr>
          <w:rFonts w:hint="eastAsia" w:ascii="仿宋" w:hAnsi="仿宋" w:eastAsia="仿宋"/>
          <w:sz w:val="32"/>
          <w:szCs w:val="32"/>
          <w:lang w:eastAsia="zh-CN"/>
        </w:rPr>
        <w:t>儿童</w:t>
      </w:r>
      <w:r>
        <w:rPr>
          <w:rFonts w:hint="eastAsia" w:ascii="仿宋" w:hAnsi="仿宋" w:eastAsia="仿宋"/>
          <w:sz w:val="32"/>
          <w:szCs w:val="32"/>
        </w:rPr>
        <w:t>实施体、智、德、美诸方面全面发展的教育，全面落实《</w:t>
      </w:r>
      <w:r>
        <w:rPr>
          <w:rFonts w:hint="eastAsia" w:ascii="仿宋" w:hAnsi="仿宋" w:eastAsia="仿宋"/>
          <w:sz w:val="32"/>
          <w:szCs w:val="32"/>
          <w:lang w:eastAsia="zh-CN"/>
        </w:rPr>
        <w:t>义务教育学校</w:t>
      </w:r>
      <w:r>
        <w:rPr>
          <w:rFonts w:hint="eastAsia" w:ascii="仿宋" w:hAnsi="仿宋" w:eastAsia="仿宋"/>
          <w:sz w:val="32"/>
          <w:szCs w:val="32"/>
        </w:rPr>
        <w:t>工作规程》所提出的教育目标。</w:t>
      </w:r>
    </w:p>
    <w:p w14:paraId="3E574D28">
      <w:pPr>
        <w:ind w:firstLine="640" w:firstLineChars="200"/>
        <w:rPr>
          <w:rFonts w:ascii="仿宋" w:hAnsi="仿宋" w:eastAsia="仿宋"/>
          <w:sz w:val="32"/>
          <w:szCs w:val="32"/>
        </w:rPr>
      </w:pPr>
      <w:r>
        <w:rPr>
          <w:rFonts w:hint="eastAsia" w:ascii="仿宋" w:hAnsi="仿宋" w:eastAsia="仿宋"/>
          <w:sz w:val="32"/>
          <w:szCs w:val="32"/>
        </w:rPr>
        <w:t>绩效目标：保障教职工工资福利待遇和</w:t>
      </w:r>
      <w:r>
        <w:rPr>
          <w:rFonts w:hint="eastAsia" w:ascii="仿宋" w:hAnsi="仿宋" w:eastAsia="仿宋"/>
          <w:sz w:val="32"/>
          <w:szCs w:val="32"/>
          <w:lang w:eastAsia="zh-CN"/>
        </w:rPr>
        <w:t>学校</w:t>
      </w:r>
      <w:r>
        <w:rPr>
          <w:rFonts w:hint="eastAsia" w:ascii="仿宋" w:hAnsi="仿宋" w:eastAsia="仿宋"/>
          <w:sz w:val="32"/>
          <w:szCs w:val="32"/>
        </w:rPr>
        <w:t>正常运转，维护</w:t>
      </w:r>
      <w:r>
        <w:rPr>
          <w:rFonts w:hint="eastAsia" w:ascii="仿宋" w:hAnsi="仿宋" w:eastAsia="仿宋"/>
          <w:sz w:val="32"/>
          <w:szCs w:val="32"/>
          <w:lang w:eastAsia="zh-CN"/>
        </w:rPr>
        <w:t>整体</w:t>
      </w:r>
      <w:r>
        <w:rPr>
          <w:rFonts w:hint="eastAsia" w:ascii="仿宋" w:hAnsi="仿宋" w:eastAsia="仿宋"/>
          <w:sz w:val="32"/>
          <w:szCs w:val="32"/>
        </w:rPr>
        <w:t>稳定</w:t>
      </w:r>
      <w:r>
        <w:rPr>
          <w:rFonts w:hint="eastAsia" w:ascii="仿宋" w:hAnsi="仿宋" w:eastAsia="仿宋"/>
          <w:sz w:val="32"/>
          <w:szCs w:val="32"/>
          <w:lang w:eastAsia="zh-CN"/>
        </w:rPr>
        <w:t>发展</w:t>
      </w:r>
      <w:r>
        <w:rPr>
          <w:rFonts w:hint="eastAsia" w:ascii="仿宋" w:hAnsi="仿宋" w:eastAsia="仿宋"/>
          <w:sz w:val="32"/>
          <w:szCs w:val="32"/>
        </w:rPr>
        <w:t>，改善</w:t>
      </w:r>
      <w:r>
        <w:rPr>
          <w:rFonts w:hint="eastAsia" w:ascii="仿宋" w:hAnsi="仿宋" w:eastAsia="仿宋"/>
          <w:sz w:val="32"/>
          <w:szCs w:val="32"/>
          <w:lang w:eastAsia="zh-CN"/>
        </w:rPr>
        <w:t>学校</w:t>
      </w:r>
      <w:r>
        <w:rPr>
          <w:rFonts w:hint="eastAsia" w:ascii="仿宋" w:hAnsi="仿宋" w:eastAsia="仿宋"/>
          <w:sz w:val="32"/>
          <w:szCs w:val="32"/>
        </w:rPr>
        <w:t>环境，提高办</w:t>
      </w:r>
      <w:r>
        <w:rPr>
          <w:rFonts w:hint="eastAsia" w:ascii="仿宋" w:hAnsi="仿宋" w:eastAsia="仿宋"/>
          <w:sz w:val="32"/>
          <w:szCs w:val="32"/>
          <w:lang w:eastAsia="zh-CN"/>
        </w:rPr>
        <w:t>学</w:t>
      </w:r>
      <w:r>
        <w:rPr>
          <w:rFonts w:hint="eastAsia" w:ascii="仿宋" w:hAnsi="仿宋" w:eastAsia="仿宋"/>
          <w:sz w:val="32"/>
          <w:szCs w:val="32"/>
        </w:rPr>
        <w:t>质量，为适龄</w:t>
      </w:r>
      <w:r>
        <w:rPr>
          <w:rFonts w:hint="eastAsia" w:ascii="仿宋" w:hAnsi="仿宋" w:eastAsia="仿宋"/>
          <w:sz w:val="32"/>
          <w:szCs w:val="32"/>
          <w:lang w:eastAsia="zh-CN"/>
        </w:rPr>
        <w:t>少年儿童</w:t>
      </w:r>
      <w:r>
        <w:rPr>
          <w:rFonts w:hint="eastAsia" w:ascii="仿宋" w:hAnsi="仿宋" w:eastAsia="仿宋"/>
          <w:sz w:val="32"/>
          <w:szCs w:val="32"/>
        </w:rPr>
        <w:t>提供更好的育人环境，高质量地实现</w:t>
      </w:r>
      <w:r>
        <w:rPr>
          <w:rFonts w:hint="eastAsia" w:ascii="仿宋" w:hAnsi="仿宋" w:eastAsia="仿宋"/>
          <w:sz w:val="32"/>
          <w:szCs w:val="32"/>
          <w:lang w:eastAsia="zh-CN"/>
        </w:rPr>
        <w:t>学校</w:t>
      </w:r>
      <w:r>
        <w:rPr>
          <w:rFonts w:hint="eastAsia" w:ascii="仿宋" w:hAnsi="仿宋" w:eastAsia="仿宋"/>
          <w:sz w:val="32"/>
          <w:szCs w:val="32"/>
        </w:rPr>
        <w:t>教育目标。</w:t>
      </w:r>
    </w:p>
    <w:p w14:paraId="0906056E">
      <w:pPr>
        <w:ind w:firstLine="640" w:firstLineChars="200"/>
        <w:rPr>
          <w:rFonts w:ascii="黑体" w:hAnsi="黑体" w:eastAsia="黑体"/>
          <w:sz w:val="32"/>
          <w:szCs w:val="32"/>
        </w:rPr>
      </w:pPr>
      <w:r>
        <w:rPr>
          <w:rFonts w:hint="eastAsia" w:ascii="黑体" w:hAnsi="黑体" w:eastAsia="黑体"/>
          <w:sz w:val="32"/>
          <w:szCs w:val="32"/>
        </w:rPr>
        <w:t>二、预算支出情况</w:t>
      </w:r>
    </w:p>
    <w:p w14:paraId="40DB1AE0">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预算支出3862.74万元。其中基本支出3862.74万元，项目支出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p>
    <w:p w14:paraId="085DAB71">
      <w:pPr>
        <w:ind w:firstLine="640" w:firstLineChars="200"/>
        <w:rPr>
          <w:rFonts w:ascii="仿宋" w:hAnsi="仿宋" w:eastAsia="仿宋"/>
          <w:sz w:val="32"/>
          <w:szCs w:val="32"/>
        </w:rPr>
      </w:pPr>
      <w:r>
        <w:rPr>
          <w:rFonts w:hint="eastAsia" w:ascii="仿宋" w:hAnsi="仿宋" w:eastAsia="仿宋"/>
          <w:sz w:val="32"/>
          <w:szCs w:val="32"/>
        </w:rPr>
        <w:t>基本支出按功能分类主要有：教育支出3060.52万元，社会保障和就业支出473.10万元，卫生健康支出172.04万元，住房保障支出157.07万元。</w:t>
      </w:r>
    </w:p>
    <w:p w14:paraId="67BEE870">
      <w:pPr>
        <w:ind w:firstLine="640" w:firstLineChars="200"/>
        <w:rPr>
          <w:rFonts w:ascii="仿宋" w:hAnsi="仿宋" w:eastAsia="仿宋"/>
          <w:sz w:val="32"/>
          <w:szCs w:val="32"/>
        </w:rPr>
      </w:pPr>
      <w:r>
        <w:rPr>
          <w:rFonts w:hint="eastAsia" w:ascii="仿宋" w:hAnsi="仿宋" w:eastAsia="仿宋"/>
          <w:sz w:val="32"/>
          <w:szCs w:val="32"/>
        </w:rPr>
        <w:t>基本支出按经济分类主要有：工资福利支出3063.2万元，商品服务支出423.99万元，对个人和家庭的补助支出282.08万元。</w:t>
      </w:r>
    </w:p>
    <w:p w14:paraId="1444830C">
      <w:pPr>
        <w:ind w:firstLine="640" w:firstLineChars="200"/>
        <w:rPr>
          <w:rFonts w:ascii="黑体" w:hAnsi="黑体" w:eastAsia="黑体"/>
          <w:sz w:val="32"/>
          <w:szCs w:val="32"/>
        </w:rPr>
      </w:pPr>
      <w:r>
        <w:rPr>
          <w:rFonts w:hint="eastAsia" w:ascii="黑体" w:hAnsi="黑体" w:eastAsia="黑体"/>
          <w:sz w:val="32"/>
          <w:szCs w:val="32"/>
        </w:rPr>
        <w:t>三、预算执行情况</w:t>
      </w:r>
    </w:p>
    <w:p w14:paraId="132A4998">
      <w:pPr>
        <w:ind w:firstLine="640" w:firstLineChars="200"/>
        <w:rPr>
          <w:rFonts w:ascii="仿宋" w:hAnsi="仿宋" w:eastAsia="仿宋"/>
          <w:sz w:val="32"/>
          <w:szCs w:val="32"/>
        </w:rPr>
      </w:pPr>
      <w:r>
        <w:rPr>
          <w:rFonts w:hint="eastAsia" w:ascii="仿宋" w:hAnsi="仿宋" w:eastAsia="仿宋"/>
          <w:sz w:val="32"/>
          <w:szCs w:val="32"/>
        </w:rPr>
        <w:t>（一）按功能分类科目执行情况</w:t>
      </w:r>
    </w:p>
    <w:p w14:paraId="2D0E53F4">
      <w:pPr>
        <w:ind w:firstLine="640" w:firstLineChars="200"/>
        <w:rPr>
          <w:rFonts w:ascii="仿宋" w:hAnsi="仿宋" w:eastAsia="仿宋"/>
          <w:sz w:val="32"/>
          <w:szCs w:val="32"/>
        </w:rPr>
      </w:pPr>
      <w:r>
        <w:rPr>
          <w:rFonts w:hint="eastAsia" w:ascii="仿宋" w:hAnsi="仿宋" w:eastAsia="仿宋"/>
          <w:sz w:val="32"/>
          <w:szCs w:val="32"/>
        </w:rPr>
        <w:t>教育支出</w:t>
      </w:r>
      <w:r>
        <w:rPr>
          <w:rFonts w:hint="eastAsia" w:ascii="仿宋" w:hAnsi="仿宋" w:eastAsia="仿宋"/>
          <w:sz w:val="32"/>
          <w:szCs w:val="32"/>
          <w:lang w:val="en-US" w:eastAsia="zh-CN"/>
        </w:rPr>
        <w:t>3280.68</w:t>
      </w:r>
      <w:r>
        <w:rPr>
          <w:rFonts w:hint="eastAsia" w:ascii="仿宋" w:hAnsi="仿宋" w:eastAsia="仿宋"/>
          <w:sz w:val="32"/>
          <w:szCs w:val="32"/>
        </w:rPr>
        <w:t>万元，执行3060.52万元，执行率</w:t>
      </w:r>
      <w:r>
        <w:rPr>
          <w:rFonts w:hint="eastAsia" w:ascii="仿宋" w:hAnsi="仿宋" w:eastAsia="仿宋"/>
          <w:sz w:val="32"/>
          <w:szCs w:val="32"/>
          <w:lang w:val="en-US" w:eastAsia="zh-CN"/>
        </w:rPr>
        <w:t>93.29</w:t>
      </w:r>
      <w:r>
        <w:rPr>
          <w:rFonts w:hint="eastAsia" w:ascii="仿宋" w:hAnsi="仿宋" w:eastAsia="仿宋"/>
          <w:sz w:val="32"/>
          <w:szCs w:val="32"/>
        </w:rPr>
        <w:t>%。社会保障和就业支出641.77万元，已执行473.10万元，执行率</w:t>
      </w:r>
      <w:r>
        <w:rPr>
          <w:rFonts w:hint="eastAsia" w:ascii="仿宋" w:hAnsi="仿宋" w:eastAsia="仿宋"/>
          <w:sz w:val="32"/>
          <w:szCs w:val="32"/>
          <w:lang w:val="en-US" w:eastAsia="zh-CN"/>
        </w:rPr>
        <w:t>73.72</w:t>
      </w:r>
      <w:r>
        <w:rPr>
          <w:rFonts w:hint="eastAsia" w:ascii="仿宋" w:hAnsi="仿宋" w:eastAsia="仿宋"/>
          <w:sz w:val="32"/>
          <w:szCs w:val="32"/>
        </w:rPr>
        <w:t>%。卫生健康支出202.66万元，已执行172.04万元，执行率</w:t>
      </w:r>
      <w:r>
        <w:rPr>
          <w:rFonts w:hint="eastAsia" w:ascii="仿宋" w:hAnsi="仿宋" w:eastAsia="仿宋"/>
          <w:sz w:val="32"/>
          <w:szCs w:val="32"/>
          <w:lang w:val="en-US" w:eastAsia="zh-CN"/>
        </w:rPr>
        <w:t>84.89</w:t>
      </w:r>
      <w:r>
        <w:rPr>
          <w:rFonts w:hint="eastAsia" w:ascii="仿宋" w:hAnsi="仿宋" w:eastAsia="仿宋"/>
          <w:sz w:val="32"/>
          <w:szCs w:val="32"/>
        </w:rPr>
        <w:t>%。住房保障支出185.09万元，已执行157.07万元，执行率84.86%。</w:t>
      </w:r>
    </w:p>
    <w:p w14:paraId="505A98A9">
      <w:pPr>
        <w:ind w:firstLine="640" w:firstLineChars="200"/>
        <w:rPr>
          <w:rFonts w:ascii="仿宋" w:hAnsi="仿宋" w:eastAsia="仿宋"/>
          <w:sz w:val="32"/>
          <w:szCs w:val="32"/>
        </w:rPr>
      </w:pPr>
      <w:r>
        <w:rPr>
          <w:rFonts w:hint="eastAsia" w:ascii="仿宋" w:hAnsi="仿宋" w:eastAsia="仿宋"/>
          <w:sz w:val="32"/>
          <w:szCs w:val="32"/>
        </w:rPr>
        <w:t>（二）按经济分类科目执行情况</w:t>
      </w:r>
    </w:p>
    <w:p w14:paraId="232BAE85">
      <w:pPr>
        <w:ind w:firstLine="640" w:firstLineChars="200"/>
        <w:rPr>
          <w:rFonts w:ascii="仿宋" w:hAnsi="仿宋" w:eastAsia="仿宋"/>
          <w:sz w:val="32"/>
          <w:szCs w:val="32"/>
        </w:rPr>
      </w:pPr>
      <w:r>
        <w:rPr>
          <w:rFonts w:hint="eastAsia" w:ascii="仿宋" w:hAnsi="仿宋" w:eastAsia="仿宋"/>
          <w:sz w:val="32"/>
          <w:szCs w:val="32"/>
        </w:rPr>
        <w:t>工资福利支出</w:t>
      </w:r>
      <w:r>
        <w:rPr>
          <w:rFonts w:hint="eastAsia" w:ascii="仿宋" w:hAnsi="仿宋" w:eastAsia="仿宋"/>
          <w:sz w:val="32"/>
          <w:szCs w:val="32"/>
          <w:lang w:val="en-US" w:eastAsia="zh-CN"/>
        </w:rPr>
        <w:t>3105.76</w:t>
      </w:r>
      <w:r>
        <w:rPr>
          <w:rFonts w:hint="eastAsia" w:ascii="仿宋" w:hAnsi="仿宋" w:eastAsia="仿宋"/>
          <w:sz w:val="32"/>
          <w:szCs w:val="32"/>
        </w:rPr>
        <w:t>万元，已执行</w:t>
      </w:r>
      <w:r>
        <w:rPr>
          <w:rFonts w:hint="eastAsia" w:ascii="仿宋" w:hAnsi="仿宋" w:eastAsia="仿宋"/>
          <w:sz w:val="32"/>
          <w:szCs w:val="32"/>
          <w:lang w:val="en-US" w:eastAsia="zh-CN"/>
        </w:rPr>
        <w:t>3063.2</w:t>
      </w:r>
      <w:r>
        <w:rPr>
          <w:rFonts w:hint="eastAsia" w:ascii="仿宋" w:hAnsi="仿宋" w:eastAsia="仿宋"/>
          <w:sz w:val="32"/>
          <w:szCs w:val="32"/>
        </w:rPr>
        <w:t>万元，执行率</w:t>
      </w:r>
      <w:r>
        <w:rPr>
          <w:rFonts w:hint="eastAsia" w:ascii="仿宋" w:hAnsi="仿宋" w:eastAsia="仿宋"/>
          <w:sz w:val="32"/>
          <w:szCs w:val="32"/>
          <w:lang w:val="en-US" w:eastAsia="zh-CN"/>
        </w:rPr>
        <w:t>98.63</w:t>
      </w:r>
      <w:r>
        <w:rPr>
          <w:rFonts w:hint="eastAsia" w:ascii="仿宋" w:hAnsi="仿宋" w:eastAsia="仿宋"/>
          <w:sz w:val="32"/>
          <w:szCs w:val="32"/>
        </w:rPr>
        <w:t>%。商品服务支出</w:t>
      </w:r>
      <w:r>
        <w:rPr>
          <w:rFonts w:hint="eastAsia" w:ascii="仿宋" w:hAnsi="仿宋" w:eastAsia="仿宋"/>
          <w:sz w:val="32"/>
          <w:szCs w:val="32"/>
          <w:lang w:val="en-US" w:eastAsia="zh-CN"/>
        </w:rPr>
        <w:t>798</w:t>
      </w:r>
      <w:r>
        <w:rPr>
          <w:rFonts w:hint="eastAsia" w:ascii="仿宋" w:hAnsi="仿宋" w:eastAsia="仿宋"/>
          <w:sz w:val="32"/>
          <w:szCs w:val="32"/>
        </w:rPr>
        <w:t>万元，已执行</w:t>
      </w:r>
      <w:r>
        <w:rPr>
          <w:rFonts w:hint="eastAsia" w:ascii="仿宋" w:hAnsi="仿宋" w:eastAsia="仿宋"/>
          <w:sz w:val="32"/>
          <w:szCs w:val="32"/>
          <w:lang w:val="en-US" w:eastAsia="zh-CN"/>
        </w:rPr>
        <w:t>423.99</w:t>
      </w:r>
      <w:r>
        <w:rPr>
          <w:rFonts w:hint="eastAsia" w:ascii="仿宋" w:hAnsi="仿宋" w:eastAsia="仿宋"/>
          <w:sz w:val="32"/>
          <w:szCs w:val="32"/>
        </w:rPr>
        <w:t>万元，执行率</w:t>
      </w:r>
      <w:r>
        <w:rPr>
          <w:rFonts w:hint="eastAsia" w:ascii="仿宋" w:hAnsi="仿宋" w:eastAsia="仿宋"/>
          <w:sz w:val="32"/>
          <w:szCs w:val="32"/>
          <w:lang w:val="en-US" w:eastAsia="zh-CN"/>
        </w:rPr>
        <w:t>53.13</w:t>
      </w:r>
      <w:r>
        <w:rPr>
          <w:rFonts w:hint="eastAsia" w:ascii="仿宋" w:hAnsi="仿宋" w:eastAsia="仿宋"/>
          <w:sz w:val="32"/>
          <w:szCs w:val="32"/>
        </w:rPr>
        <w:t>%。对个人和家庭的补助支出</w:t>
      </w:r>
      <w:r>
        <w:rPr>
          <w:rFonts w:hint="eastAsia" w:ascii="仿宋" w:hAnsi="仿宋" w:eastAsia="仿宋"/>
          <w:sz w:val="32"/>
          <w:szCs w:val="32"/>
          <w:lang w:val="en-US" w:eastAsia="zh-CN"/>
        </w:rPr>
        <w:t>361.89</w:t>
      </w:r>
      <w:r>
        <w:rPr>
          <w:rFonts w:hint="eastAsia" w:ascii="仿宋" w:hAnsi="仿宋" w:eastAsia="仿宋"/>
          <w:sz w:val="32"/>
          <w:szCs w:val="32"/>
        </w:rPr>
        <w:t>万元，已执行</w:t>
      </w:r>
      <w:r>
        <w:rPr>
          <w:rFonts w:hint="eastAsia" w:ascii="仿宋" w:hAnsi="仿宋" w:eastAsia="仿宋"/>
          <w:sz w:val="32"/>
          <w:szCs w:val="32"/>
          <w:lang w:val="en-US" w:eastAsia="zh-CN"/>
        </w:rPr>
        <w:t>282.08</w:t>
      </w:r>
      <w:r>
        <w:rPr>
          <w:rFonts w:hint="eastAsia" w:ascii="仿宋" w:hAnsi="仿宋" w:eastAsia="仿宋"/>
          <w:sz w:val="32"/>
          <w:szCs w:val="32"/>
        </w:rPr>
        <w:t>万元，执行率</w:t>
      </w:r>
      <w:r>
        <w:rPr>
          <w:rFonts w:hint="eastAsia" w:ascii="仿宋" w:hAnsi="仿宋" w:eastAsia="仿宋"/>
          <w:sz w:val="32"/>
          <w:szCs w:val="32"/>
          <w:lang w:val="en-US" w:eastAsia="zh-CN"/>
        </w:rPr>
        <w:t>77.95</w:t>
      </w:r>
      <w:r>
        <w:rPr>
          <w:rFonts w:hint="eastAsia" w:ascii="仿宋" w:hAnsi="仿宋" w:eastAsia="仿宋"/>
          <w:sz w:val="32"/>
          <w:szCs w:val="32"/>
        </w:rPr>
        <w:t>%。</w:t>
      </w:r>
    </w:p>
    <w:p w14:paraId="688814AF">
      <w:pPr>
        <w:ind w:firstLine="640" w:firstLineChars="200"/>
        <w:rPr>
          <w:rFonts w:ascii="黑体" w:hAnsi="黑体" w:eastAsia="黑体"/>
          <w:sz w:val="32"/>
          <w:szCs w:val="32"/>
        </w:rPr>
      </w:pPr>
      <w:r>
        <w:rPr>
          <w:rFonts w:hint="eastAsia" w:ascii="黑体" w:hAnsi="黑体" w:eastAsia="黑体"/>
          <w:sz w:val="32"/>
          <w:szCs w:val="32"/>
        </w:rPr>
        <w:t>四、绩效自评情况</w:t>
      </w:r>
    </w:p>
    <w:p w14:paraId="0100E6B2">
      <w:pPr>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校</w:t>
      </w:r>
      <w:r>
        <w:rPr>
          <w:rFonts w:hint="eastAsia" w:ascii="仿宋" w:hAnsi="仿宋" w:eastAsia="仿宋"/>
          <w:sz w:val="32"/>
          <w:szCs w:val="32"/>
        </w:rPr>
        <w:t>对于各项预算资金的使用均能严格按照年初预算确定的用途支出，对每一笔资金的支出都要经过教育局计财科进行审核，确保了各项资金都能按照其既定用途使用，没有擅自改变资金用途的情况，更没有挤占、侵占、挪用等行为，实现了预算资金的绩效目标，有效保障了</w:t>
      </w:r>
      <w:r>
        <w:rPr>
          <w:rFonts w:hint="eastAsia" w:ascii="仿宋" w:hAnsi="仿宋" w:eastAsia="仿宋"/>
          <w:sz w:val="32"/>
          <w:szCs w:val="32"/>
          <w:lang w:eastAsia="zh-CN"/>
        </w:rPr>
        <w:t>学校</w:t>
      </w:r>
      <w:r>
        <w:rPr>
          <w:rFonts w:hint="eastAsia" w:ascii="仿宋" w:hAnsi="仿宋" w:eastAsia="仿宋"/>
          <w:sz w:val="32"/>
          <w:szCs w:val="32"/>
        </w:rPr>
        <w:t>的稳定与正常运转，受到了教职工、</w:t>
      </w:r>
      <w:r>
        <w:rPr>
          <w:rFonts w:hint="eastAsia" w:ascii="仿宋" w:hAnsi="仿宋" w:eastAsia="仿宋"/>
          <w:sz w:val="32"/>
          <w:szCs w:val="32"/>
          <w:lang w:eastAsia="zh-CN"/>
        </w:rPr>
        <w:t>学生</w:t>
      </w:r>
      <w:r>
        <w:rPr>
          <w:rFonts w:hint="eastAsia" w:ascii="仿宋" w:hAnsi="仿宋" w:eastAsia="仿宋"/>
          <w:sz w:val="32"/>
          <w:szCs w:val="32"/>
        </w:rPr>
        <w:t>家长及社会的一致好评，绩效自评9</w:t>
      </w:r>
      <w:r>
        <w:rPr>
          <w:rFonts w:hint="eastAsia" w:ascii="仿宋" w:hAnsi="仿宋" w:eastAsia="仿宋"/>
          <w:sz w:val="32"/>
          <w:szCs w:val="32"/>
          <w:lang w:val="en-US" w:eastAsia="zh-CN"/>
        </w:rPr>
        <w:t>8</w:t>
      </w:r>
      <w:r>
        <w:rPr>
          <w:rFonts w:hint="eastAsia" w:ascii="仿宋" w:hAnsi="仿宋" w:eastAsia="仿宋"/>
          <w:sz w:val="32"/>
          <w:szCs w:val="32"/>
        </w:rPr>
        <w:t>分（具体得分见自评表）。</w:t>
      </w:r>
    </w:p>
    <w:p w14:paraId="0A1E9E94">
      <w:pPr>
        <w:ind w:firstLine="640" w:firstLineChars="200"/>
        <w:rPr>
          <w:rFonts w:ascii="黑体" w:hAnsi="黑体" w:eastAsia="黑体"/>
          <w:sz w:val="32"/>
          <w:szCs w:val="32"/>
        </w:rPr>
      </w:pPr>
      <w:r>
        <w:rPr>
          <w:rFonts w:hint="eastAsia" w:ascii="黑体" w:hAnsi="黑体" w:eastAsia="黑体"/>
          <w:sz w:val="32"/>
          <w:szCs w:val="32"/>
        </w:rPr>
        <w:t>五、目前存在问题</w:t>
      </w:r>
    </w:p>
    <w:p w14:paraId="30A2442C">
      <w:pPr>
        <w:ind w:firstLine="640" w:firstLineChars="200"/>
        <w:rPr>
          <w:rFonts w:ascii="仿宋" w:hAnsi="仿宋" w:eastAsia="仿宋"/>
          <w:sz w:val="32"/>
          <w:szCs w:val="32"/>
        </w:rPr>
      </w:pPr>
      <w:r>
        <w:rPr>
          <w:rFonts w:hint="eastAsia" w:ascii="仿宋" w:hAnsi="仿宋" w:eastAsia="仿宋"/>
          <w:sz w:val="32"/>
          <w:szCs w:val="32"/>
          <w:lang w:eastAsia="zh-CN"/>
        </w:rPr>
        <w:t>学校</w:t>
      </w:r>
      <w:r>
        <w:rPr>
          <w:rFonts w:hint="eastAsia" w:ascii="仿宋" w:hAnsi="仿宋" w:eastAsia="仿宋"/>
          <w:sz w:val="32"/>
          <w:szCs w:val="32"/>
        </w:rPr>
        <w:t>关于绩效评价的制度尚待完善，教职工及管理人员对于资金支出的绩效评价思想重视程度有待提高。</w:t>
      </w:r>
    </w:p>
    <w:p w14:paraId="7DE6340F">
      <w:pPr>
        <w:ind w:firstLine="640" w:firstLineChars="200"/>
        <w:rPr>
          <w:rFonts w:ascii="黑体" w:hAnsi="黑体" w:eastAsia="黑体"/>
          <w:sz w:val="32"/>
          <w:szCs w:val="32"/>
        </w:rPr>
      </w:pPr>
      <w:r>
        <w:rPr>
          <w:rFonts w:hint="eastAsia" w:ascii="黑体" w:hAnsi="黑体" w:eastAsia="黑体"/>
          <w:sz w:val="32"/>
          <w:szCs w:val="32"/>
        </w:rPr>
        <w:t>六、下一步工作措施</w:t>
      </w:r>
    </w:p>
    <w:p w14:paraId="444CE2EB">
      <w:pPr>
        <w:ind w:firstLine="640" w:firstLineChars="200"/>
        <w:rPr>
          <w:rFonts w:ascii="仿宋" w:hAnsi="仿宋" w:eastAsia="仿宋"/>
          <w:sz w:val="32"/>
          <w:szCs w:val="32"/>
        </w:rPr>
      </w:pPr>
      <w:r>
        <w:rPr>
          <w:rFonts w:hint="eastAsia" w:ascii="仿宋" w:hAnsi="仿宋" w:eastAsia="仿宋"/>
          <w:sz w:val="32"/>
          <w:szCs w:val="32"/>
        </w:rPr>
        <w:t>完善预算管理、资金使用管理、资金支出绩效评价工作等财务制度，坚持“谁使用，谁负责”、“支出必问效，无效必问责”的绩效评价原则，细化绩效目标，增强后续绩效评价工作的可操作性。通过</w:t>
      </w:r>
      <w:r>
        <w:rPr>
          <w:rFonts w:hint="eastAsia" w:ascii="仿宋" w:hAnsi="仿宋" w:eastAsia="仿宋"/>
          <w:sz w:val="32"/>
          <w:szCs w:val="32"/>
          <w:lang w:eastAsia="zh-CN"/>
        </w:rPr>
        <w:t>校本</w:t>
      </w:r>
      <w:r>
        <w:rPr>
          <w:rFonts w:hint="eastAsia" w:ascii="仿宋" w:hAnsi="仿宋" w:eastAsia="仿宋"/>
          <w:sz w:val="32"/>
          <w:szCs w:val="32"/>
        </w:rPr>
        <w:t>本培训、绩效评价结果反馈、考核等措施，让教职工及管理人员对绩效评价工作在思想上高度重视起来，从而增强其对绩效评价工作的责任感，进而提高财政预算资金的使用效率。</w:t>
      </w:r>
    </w:p>
    <w:p w14:paraId="7DCD8A4D">
      <w:pPr>
        <w:ind w:firstLine="640" w:firstLineChars="200"/>
        <w:rPr>
          <w:rFonts w:ascii="仿宋" w:hAnsi="仿宋" w:eastAsia="仿宋"/>
          <w:sz w:val="32"/>
          <w:szCs w:val="32"/>
        </w:rPr>
      </w:pPr>
    </w:p>
    <w:p w14:paraId="4CBD1956">
      <w:pPr>
        <w:wordWrap w:val="0"/>
        <w:ind w:firstLine="640" w:firstLineChars="200"/>
        <w:jc w:val="right"/>
        <w:rPr>
          <w:sz w:val="32"/>
          <w:szCs w:val="32"/>
        </w:rPr>
      </w:pPr>
      <w:bookmarkStart w:id="0" w:name="_GoBack"/>
      <w:bookmarkEnd w:id="0"/>
      <w:r>
        <w:rPr>
          <w:rFonts w:hint="eastAsia" w:ascii="仿宋" w:hAnsi="仿宋" w:eastAsia="仿宋"/>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5654325"/>
      <w:docPartObj>
        <w:docPartGallery w:val="autotext"/>
      </w:docPartObj>
    </w:sdtPr>
    <w:sdtContent>
      <w:p w14:paraId="6F7E28FF">
        <w:pPr>
          <w:pStyle w:val="2"/>
          <w:jc w:val="center"/>
        </w:pPr>
        <w:r>
          <w:fldChar w:fldCharType="begin"/>
        </w:r>
        <w:r>
          <w:instrText xml:space="preserve">PAGE   \* MERGEFORMAT</w:instrText>
        </w:r>
        <w:r>
          <w:fldChar w:fldCharType="separate"/>
        </w:r>
        <w:r>
          <w:rPr>
            <w:lang w:val="zh-CN"/>
          </w:rPr>
          <w:t>2</w:t>
        </w:r>
        <w:r>
          <w:fldChar w:fldCharType="end"/>
        </w:r>
      </w:p>
    </w:sdtContent>
  </w:sdt>
  <w:p w14:paraId="21A93B0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ZjkwOTNlMGVjMDI4N2U1MTdhMjFlMjVmYWJkNjUifQ=="/>
  </w:docVars>
  <w:rsids>
    <w:rsidRoot w:val="005F5171"/>
    <w:rsid w:val="00044237"/>
    <w:rsid w:val="00056BB0"/>
    <w:rsid w:val="000D7A85"/>
    <w:rsid w:val="000F6872"/>
    <w:rsid w:val="001133C2"/>
    <w:rsid w:val="00147F5E"/>
    <w:rsid w:val="0017030B"/>
    <w:rsid w:val="001B30A9"/>
    <w:rsid w:val="001B32DB"/>
    <w:rsid w:val="001C173F"/>
    <w:rsid w:val="001D6652"/>
    <w:rsid w:val="00294CAC"/>
    <w:rsid w:val="002D19AB"/>
    <w:rsid w:val="002D1CE2"/>
    <w:rsid w:val="003E3B6B"/>
    <w:rsid w:val="003F724F"/>
    <w:rsid w:val="00437453"/>
    <w:rsid w:val="004803AD"/>
    <w:rsid w:val="004A5CC3"/>
    <w:rsid w:val="004D6C0D"/>
    <w:rsid w:val="004E7E20"/>
    <w:rsid w:val="0050041B"/>
    <w:rsid w:val="00503CBC"/>
    <w:rsid w:val="00572628"/>
    <w:rsid w:val="005A0F49"/>
    <w:rsid w:val="005F5171"/>
    <w:rsid w:val="00656015"/>
    <w:rsid w:val="0066450B"/>
    <w:rsid w:val="00667509"/>
    <w:rsid w:val="006B0760"/>
    <w:rsid w:val="006D1F36"/>
    <w:rsid w:val="007A5264"/>
    <w:rsid w:val="007D2B32"/>
    <w:rsid w:val="008237DB"/>
    <w:rsid w:val="00884DFA"/>
    <w:rsid w:val="0090507F"/>
    <w:rsid w:val="009B468F"/>
    <w:rsid w:val="009C4625"/>
    <w:rsid w:val="009F5EE3"/>
    <w:rsid w:val="00A6290D"/>
    <w:rsid w:val="00AA5D3A"/>
    <w:rsid w:val="00AA766B"/>
    <w:rsid w:val="00AD5F43"/>
    <w:rsid w:val="00B139E8"/>
    <w:rsid w:val="00B8578F"/>
    <w:rsid w:val="00BA3C4E"/>
    <w:rsid w:val="00BB5339"/>
    <w:rsid w:val="00BB589A"/>
    <w:rsid w:val="00C01C19"/>
    <w:rsid w:val="00C712D7"/>
    <w:rsid w:val="00CA4315"/>
    <w:rsid w:val="00D51B2E"/>
    <w:rsid w:val="00D73C6D"/>
    <w:rsid w:val="00D81F89"/>
    <w:rsid w:val="00DE08B9"/>
    <w:rsid w:val="00DE6558"/>
    <w:rsid w:val="00E027C5"/>
    <w:rsid w:val="00E4040B"/>
    <w:rsid w:val="00E572F7"/>
    <w:rsid w:val="00E64B1D"/>
    <w:rsid w:val="00E87465"/>
    <w:rsid w:val="00E9168D"/>
    <w:rsid w:val="00EE1329"/>
    <w:rsid w:val="00F4358B"/>
    <w:rsid w:val="00F5755F"/>
    <w:rsid w:val="00F91AB0"/>
    <w:rsid w:val="00FA5911"/>
    <w:rsid w:val="00FC20A0"/>
    <w:rsid w:val="00FD3B96"/>
    <w:rsid w:val="00FE3E22"/>
    <w:rsid w:val="15B825AF"/>
    <w:rsid w:val="1AA634A4"/>
    <w:rsid w:val="1EEE7042"/>
    <w:rsid w:val="2DBD4245"/>
    <w:rsid w:val="53652785"/>
    <w:rsid w:val="5E800D5D"/>
    <w:rsid w:val="68DD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1348</Words>
  <Characters>1557</Characters>
  <Lines>10</Lines>
  <Paragraphs>3</Paragraphs>
  <TotalTime>6</TotalTime>
  <ScaleCrop>false</ScaleCrop>
  <LinksUpToDate>false</LinksUpToDate>
  <CharactersWithSpaces>1570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2024-09-23T08:59:00Z</dcterms:created>
  <dc:creator>MicroSoft</dc:creator>
  <cp:lastModifiedBy>海涵</cp:lastModifiedBy>
  <cp:lastPrinted>2023-12-18T07:40:00Z</cp:lastPrinted>
  <dcterms:modified xsi:type="dcterms:W3CDTF">2024-09-24T11:59:23Z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90CC175B41AF4C9498DBD12FFA365F8B_12</vt:lpwstr>
  </property>
</Properties>
</file>