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960" w:firstLineChars="300"/>
        <w:jc w:val="left"/>
        <w:rPr>
          <w:rFonts w:ascii="黑体" w:hAnsi="黑体" w:eastAsia="黑体"/>
          <w:sz w:val="32"/>
          <w:szCs w:val="32"/>
        </w:rPr>
      </w:pPr>
      <w:bookmarkStart w:id="0" w:name="_Toc351535882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黑体" w:eastAsia="方正小标宋简体"/>
          <w:b/>
          <w:sz w:val="32"/>
          <w:szCs w:val="32"/>
        </w:rPr>
      </w:pPr>
      <w:r>
        <w:rPr>
          <w:rFonts w:hint="eastAsia" w:ascii="方正小标宋简体" w:hAnsi="黑体" w:eastAsia="方正小标宋简体"/>
          <w:b/>
          <w:sz w:val="32"/>
          <w:szCs w:val="32"/>
        </w:rPr>
        <w:t>区级项目绩效自评情况汇总表</w:t>
      </w:r>
    </w:p>
    <w:tbl>
      <w:tblPr>
        <w:tblStyle w:val="5"/>
        <w:tblW w:w="12399" w:type="dxa"/>
        <w:tblInd w:w="9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169"/>
        <w:gridCol w:w="2692"/>
        <w:gridCol w:w="1366"/>
        <w:gridCol w:w="1310"/>
        <w:gridCol w:w="1268"/>
        <w:gridCol w:w="1255"/>
        <w:gridCol w:w="1296"/>
        <w:gridCol w:w="746"/>
        <w:gridCol w:w="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39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4"/>
                <w:szCs w:val="24"/>
              </w:rPr>
              <w:t>（所属年度：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4"/>
                <w:szCs w:val="24"/>
              </w:rPr>
              <w:t>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39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部门名称(盖章)：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</w:rPr>
              <w:t>项目实施单位名称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</w:rPr>
              <w:t>项目名称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</w:rPr>
              <w:t>项目起止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</w:rPr>
              <w:t>时间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</w:rPr>
              <w:t>年初预算数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</w:rPr>
              <w:t>全年预算数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</w:rPr>
              <w:t>全年执行数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</w:rPr>
              <w:t>资金执行率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</w:rPr>
              <w:t>自评得分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</w:rPr>
              <w:t>自评等级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张掖市自然资源局甘州分局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甘州区城乡建设用地增减挂钩试点项目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2020.1-2023.12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29.8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29.8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23.84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80%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张掖市自然资源局甘州分局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</w:rPr>
              <w:t>《甘州区国土空间总体规划（2020—2035年）》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2019.1-2023.12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105.3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105.3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105.3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100%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张掖市自然资源局甘州分局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甘州区集体土地所有权确权登记更新汇交项目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2022.9-2023.2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50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48.7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0%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张掖市自然资源局甘州分局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甘州区自然资源统一确权登记工作项目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2021.1-2023.12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99.02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99.02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50%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张掖市自然资源局甘州分局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地基档案整理及数字化加工项目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2022年1月-2022年12月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35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35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35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100%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张掖市自然资源局甘州分局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甘州区2021年度国土变更调查项目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2022年1月-2022年12月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49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49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0%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169" w:type="dxa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ajorEastAsia" w:hAnsiTheme="majorEastAsia" w:eastAsiaTheme="majorEastAsia"/>
                <w:color w:val="000000"/>
                <w:sz w:val="22"/>
              </w:rPr>
            </w:pPr>
            <w:r>
              <w:rPr>
                <w:rStyle w:val="10"/>
                <w:rFonts w:asciiTheme="majorEastAsia" w:hAnsiTheme="majorEastAsia" w:eastAsiaTheme="majorEastAsia"/>
              </w:rPr>
              <w:t>审核人：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</w:rPr>
            </w:pPr>
            <w:r>
              <w:rPr>
                <w:rFonts w:ascii="仿宋_GB2312" w:hAnsi="宋体" w:cs="仿宋_GB2312"/>
                <w:color w:val="000000"/>
                <w:kern w:val="0"/>
              </w:rPr>
              <w:t>部门负人：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bookmarkEnd w:id="0"/>
    </w:tbl>
    <w:p>
      <w:pPr>
        <w:pStyle w:val="2"/>
        <w:sectPr>
          <w:pgSz w:w="16840" w:h="11910" w:orient="landscape"/>
          <w:pgMar w:top="1100" w:right="2140" w:bottom="280" w:left="1340" w:header="0" w:footer="0" w:gutter="0"/>
          <w:cols w:space="720" w:num="1"/>
        </w:sectPr>
      </w:pP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lNDY1OTgxNTNkY2E1M2JjMTQ3YjJlYTZjN2Y3N2YifQ=="/>
  </w:docVars>
  <w:rsids>
    <w:rsidRoot w:val="00C007AB"/>
    <w:rsid w:val="000E02A9"/>
    <w:rsid w:val="001D53A2"/>
    <w:rsid w:val="002D56A4"/>
    <w:rsid w:val="00342B06"/>
    <w:rsid w:val="003B0094"/>
    <w:rsid w:val="00404B00"/>
    <w:rsid w:val="00417A75"/>
    <w:rsid w:val="00427D2F"/>
    <w:rsid w:val="004A0773"/>
    <w:rsid w:val="004B4FDC"/>
    <w:rsid w:val="005F6175"/>
    <w:rsid w:val="007A440C"/>
    <w:rsid w:val="007B7FE8"/>
    <w:rsid w:val="008D4907"/>
    <w:rsid w:val="00933B1A"/>
    <w:rsid w:val="00A01C9B"/>
    <w:rsid w:val="00A161C1"/>
    <w:rsid w:val="00B02A76"/>
    <w:rsid w:val="00BD6A0D"/>
    <w:rsid w:val="00C007AB"/>
    <w:rsid w:val="00C808CC"/>
    <w:rsid w:val="00CF01FF"/>
    <w:rsid w:val="00DA53EE"/>
    <w:rsid w:val="00DA6773"/>
    <w:rsid w:val="00E54D00"/>
    <w:rsid w:val="00EC0B78"/>
    <w:rsid w:val="00ED3671"/>
    <w:rsid w:val="00F27790"/>
    <w:rsid w:val="00F42629"/>
    <w:rsid w:val="00F607AC"/>
    <w:rsid w:val="5E2B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6"/>
    <w:basedOn w:val="1"/>
    <w:next w:val="1"/>
    <w:link w:val="9"/>
    <w:qFormat/>
    <w:uiPriority w:val="9"/>
    <w:pPr>
      <w:keepNext/>
      <w:keepLines/>
      <w:spacing w:before="240" w:after="64" w:line="319" w:lineRule="auto"/>
      <w:outlineLvl w:val="5"/>
    </w:pPr>
    <w:rPr>
      <w:rFonts w:ascii="Cambria" w:hAnsi="Cambria"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6 Char"/>
    <w:basedOn w:val="6"/>
    <w:link w:val="2"/>
    <w:uiPriority w:val="9"/>
    <w:rPr>
      <w:rFonts w:ascii="Cambria" w:hAnsi="Cambria" w:eastAsia="宋体" w:cs="Calibri"/>
      <w:sz w:val="24"/>
      <w:szCs w:val="21"/>
    </w:rPr>
  </w:style>
  <w:style w:type="character" w:customStyle="1" w:styleId="10">
    <w:name w:val="font21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95</Words>
  <Characters>548</Characters>
  <Lines>4</Lines>
  <Paragraphs>1</Paragraphs>
  <TotalTime>27</TotalTime>
  <ScaleCrop>false</ScaleCrop>
  <LinksUpToDate>false</LinksUpToDate>
  <CharactersWithSpaces>642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2023-01-19T02:16:00Z</dcterms:created>
  <dc:creator>PC</dc:creator>
  <cp:lastModifiedBy>Administrator</cp:lastModifiedBy>
  <cp:lastPrinted>2023-11-17T03:26:41Z</cp:lastPrinted>
  <dcterms:modified xsi:type="dcterms:W3CDTF">2023-11-17T03:30:55Z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B9D46842EDD845AF93FAAE5526558935_12</vt:lpwstr>
  </property>
</Properties>
</file>